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9401">
      <w:pPr>
        <w:adjustRightInd w:val="0"/>
        <w:spacing w:line="7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关于县档案馆巡察集中整改实地督查问题的整改报告</w:t>
      </w:r>
    </w:p>
    <w:p w14:paraId="4B65CDA2">
      <w:pPr>
        <w:pStyle w:val="2"/>
        <w:ind w:firstLine="31680"/>
      </w:pPr>
    </w:p>
    <w:p w14:paraId="292F35F4">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仿宋_GB2312" w:hAnsi="黑体" w:eastAsia="仿宋_GB2312"/>
          <w:color w:val="000000"/>
        </w:rPr>
      </w:pPr>
      <w:r>
        <w:rPr>
          <w:rFonts w:ascii="仿宋_GB2312" w:hAnsi="黑体" w:eastAsia="仿宋_GB2312" w:cs="仿宋_GB2312"/>
          <w:color w:val="000000"/>
        </w:rPr>
        <w:t>2025</w:t>
      </w:r>
      <w:r>
        <w:rPr>
          <w:rFonts w:hint="eastAsia" w:ascii="仿宋_GB2312" w:hAnsi="黑体" w:eastAsia="仿宋_GB2312" w:cs="仿宋_GB2312"/>
          <w:color w:val="000000"/>
        </w:rPr>
        <w:t>年</w:t>
      </w:r>
      <w:r>
        <w:rPr>
          <w:rFonts w:ascii="仿宋_GB2312" w:hAnsi="黑体" w:eastAsia="仿宋_GB2312" w:cs="仿宋_GB2312"/>
          <w:color w:val="000000"/>
        </w:rPr>
        <w:t>3</w:t>
      </w:r>
      <w:r>
        <w:rPr>
          <w:rFonts w:hint="eastAsia" w:ascii="仿宋_GB2312" w:hAnsi="黑体" w:eastAsia="仿宋_GB2312" w:cs="仿宋_GB2312"/>
          <w:color w:val="000000"/>
        </w:rPr>
        <w:t>月</w:t>
      </w:r>
      <w:r>
        <w:rPr>
          <w:rFonts w:ascii="仿宋_GB2312" w:hAnsi="黑体" w:eastAsia="仿宋_GB2312" w:cs="仿宋_GB2312"/>
          <w:color w:val="000000"/>
        </w:rPr>
        <w:t>4</w:t>
      </w:r>
      <w:r>
        <w:rPr>
          <w:rFonts w:hint="eastAsia" w:ascii="仿宋_GB2312" w:hAnsi="黑体" w:eastAsia="仿宋_GB2312" w:cs="仿宋_GB2312"/>
          <w:color w:val="000000"/>
        </w:rPr>
        <w:t>日至</w:t>
      </w:r>
      <w:r>
        <w:rPr>
          <w:rFonts w:ascii="仿宋_GB2312" w:hAnsi="黑体" w:eastAsia="仿宋_GB2312" w:cs="仿宋_GB2312"/>
          <w:color w:val="000000"/>
        </w:rPr>
        <w:t>3</w:t>
      </w:r>
      <w:r>
        <w:rPr>
          <w:rFonts w:hint="eastAsia" w:ascii="仿宋_GB2312" w:hAnsi="黑体" w:eastAsia="仿宋_GB2312" w:cs="仿宋_GB2312"/>
          <w:color w:val="000000"/>
        </w:rPr>
        <w:t>月</w:t>
      </w:r>
      <w:r>
        <w:rPr>
          <w:rFonts w:ascii="仿宋_GB2312" w:hAnsi="黑体" w:eastAsia="仿宋_GB2312" w:cs="仿宋_GB2312"/>
          <w:color w:val="000000"/>
        </w:rPr>
        <w:t>7</w:t>
      </w:r>
      <w:r>
        <w:rPr>
          <w:rFonts w:hint="eastAsia" w:ascii="仿宋_GB2312" w:hAnsi="黑体" w:eastAsia="仿宋_GB2312" w:cs="仿宋_GB2312"/>
          <w:color w:val="000000"/>
        </w:rPr>
        <w:t>日，县纪委监委机关、县委组织部、县委宣传部、县委巡察机构组成督查组对县档案馆巡察集中整改工作开展了实地督查，发现县档案馆“档案安全存在不足”整改不到位的问题</w:t>
      </w:r>
      <w:r>
        <w:rPr>
          <w:rFonts w:hint="eastAsia" w:ascii="仿宋_GB2312" w:eastAsia="仿宋_GB2312" w:cs="仿宋_GB2312"/>
        </w:rPr>
        <w:t>。</w:t>
      </w:r>
      <w:r>
        <w:rPr>
          <w:rFonts w:hint="eastAsia" w:ascii="仿宋_GB2312" w:hAnsi="黑体" w:eastAsia="仿宋_GB2312" w:cs="仿宋_GB2312"/>
          <w:color w:val="000000"/>
        </w:rPr>
        <w:t>现将整改工作情况报告如下。</w:t>
      </w:r>
    </w:p>
    <w:p w14:paraId="2537ACB9">
      <w:pPr>
        <w:pStyle w:val="2"/>
        <w:keepNext/>
        <w:keepLines/>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一、巡察整改工作审核意见整改落实情况</w:t>
      </w:r>
    </w:p>
    <w:p w14:paraId="30AF1B55">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仿宋_GB2312" w:hAnsi="黑体" w:eastAsia="仿宋_GB2312" w:cs="仿宋_GB2312"/>
          <w:color w:val="000000"/>
        </w:rPr>
      </w:pPr>
      <w:r>
        <w:rPr>
          <w:rFonts w:hint="eastAsia" w:ascii="仿宋_GB2312" w:hAnsi="黑体" w:eastAsia="仿宋_GB2312" w:cs="仿宋_GB2312"/>
          <w:color w:val="000000"/>
        </w:rPr>
        <w:t>（一）针对“档案安全存在不足”问题</w:t>
      </w:r>
      <w:bookmarkStart w:id="0" w:name="_GoBack"/>
      <w:bookmarkEnd w:id="0"/>
      <w:r>
        <w:rPr>
          <w:rFonts w:hint="eastAsia" w:ascii="仿宋_GB2312" w:hAnsi="黑体" w:eastAsia="仿宋_GB2312" w:cs="仿宋_GB2312"/>
          <w:color w:val="000000"/>
        </w:rPr>
        <w:t>，督导发现未形成每天安全检查记录。</w:t>
      </w:r>
    </w:p>
    <w:p w14:paraId="491CE070">
      <w:pPr>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仿宋_GB2312" w:hAnsi="黑体" w:eastAsia="仿宋_GB2312" w:cs="仿宋_GB2312"/>
          <w:color w:val="000000"/>
        </w:rPr>
      </w:pPr>
      <w:r>
        <w:rPr>
          <w:rFonts w:hint="eastAsia" w:ascii="仿宋_GB2312" w:hAnsi="黑体" w:eastAsia="仿宋_GB2312" w:cs="仿宋_GB2312"/>
          <w:b/>
          <w:bCs/>
          <w:color w:val="000000"/>
        </w:rPr>
        <w:t>整改措施：</w:t>
      </w:r>
      <w:r>
        <w:rPr>
          <w:rFonts w:hint="eastAsia" w:ascii="仿宋_GB2312" w:hAnsi="黑体" w:eastAsia="仿宋_GB2312" w:cs="仿宋_GB2312"/>
          <w:color w:val="000000"/>
          <w:lang w:val="en-US" w:eastAsia="zh-CN"/>
        </w:rPr>
        <w:t>由业务股落实专人，负责做好日常安全检查记录，每天如实填写检查记录，做到记录完整、准确、规范。</w:t>
      </w:r>
    </w:p>
    <w:p w14:paraId="5769C932">
      <w:pPr>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仿宋_GB2312" w:hAnsi="黑体" w:eastAsia="仿宋_GB2312" w:cs="仿宋_GB2312"/>
          <w:color w:val="000000"/>
        </w:rPr>
      </w:pPr>
      <w:r>
        <w:rPr>
          <w:rFonts w:hint="eastAsia" w:ascii="仿宋_GB2312" w:hAnsi="黑体" w:eastAsia="仿宋_GB2312" w:cs="仿宋_GB2312"/>
          <w:b/>
          <w:bCs/>
          <w:color w:val="000000"/>
        </w:rPr>
        <w:t>整改进度：</w:t>
      </w:r>
      <w:r>
        <w:rPr>
          <w:rFonts w:hint="eastAsia" w:ascii="仿宋_GB2312" w:hAnsi="黑体" w:eastAsia="仿宋_GB2312" w:cs="仿宋_GB2312"/>
          <w:color w:val="000000"/>
        </w:rPr>
        <w:t>已整改并长期坚持。</w:t>
      </w:r>
    </w:p>
    <w:p w14:paraId="227D5EB9">
      <w:pPr>
        <w:pStyle w:val="2"/>
        <w:keepNext/>
        <w:keepLines/>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二、下一步巡察整改工作要求</w:t>
      </w:r>
    </w:p>
    <w:p w14:paraId="715E1AA6">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rPr>
        <w:t>（一）切实强化责任担当。</w:t>
      </w:r>
    </w:p>
    <w:p w14:paraId="0F7B9047">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黑体" w:eastAsia="仿宋_GB2312" w:cs="仿宋_GB2312"/>
          <w:color w:val="000000"/>
        </w:rPr>
      </w:pPr>
      <w:r>
        <w:rPr>
          <w:rFonts w:hint="eastAsia" w:ascii="仿宋_GB2312" w:hAnsi="黑体" w:eastAsia="仿宋_GB2312" w:cs="仿宋_GB2312"/>
          <w:color w:val="000000"/>
        </w:rPr>
        <w:t>要增强安全意识，做好“整改落实”工作，把抓安全检查融入日常管理，融入风险防控，融入全员责任落实，以安全检查整改推动风险防范、完善制度流程、解决深层次安全隐患。</w:t>
      </w:r>
    </w:p>
    <w:p w14:paraId="7D465069">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color w:val="000000"/>
        </w:rPr>
      </w:pPr>
      <w:r>
        <w:rPr>
          <w:rFonts w:hint="eastAsia" w:ascii="楷体_GB2312" w:hAnsi="楷体_GB2312" w:eastAsia="楷体_GB2312" w:cs="楷体_GB2312"/>
          <w:color w:val="000000"/>
          <w:lang w:eastAsia="zh-CN"/>
        </w:rPr>
        <w:t>（二）</w:t>
      </w:r>
      <w:r>
        <w:rPr>
          <w:rFonts w:hint="eastAsia" w:ascii="楷体_GB2312" w:hAnsi="楷体_GB2312" w:eastAsia="楷体_GB2312" w:cs="楷体_GB2312"/>
          <w:color w:val="000000"/>
        </w:rPr>
        <w:t>做好安全检查监督。</w:t>
      </w:r>
    </w:p>
    <w:p w14:paraId="7B1AD3CB">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黑体" w:eastAsia="仿宋_GB2312" w:cs="仿宋_GB2312"/>
          <w:color w:val="000000"/>
        </w:rPr>
      </w:pPr>
      <w:r>
        <w:rPr>
          <w:rFonts w:hint="eastAsia" w:ascii="仿宋_GB2312" w:hAnsi="黑体" w:eastAsia="仿宋_GB2312" w:cs="仿宋_GB2312"/>
          <w:color w:val="000000"/>
        </w:rPr>
        <w:t>要做好安全检查监督，针对督导发现的问题去提要求、举一反三，全面自检自查，看隐患是否排除、措施是否到位，要进一步压紧压实责任，切实做到安全工作落实到位，确保所有问题全部整改完成。</w:t>
      </w:r>
    </w:p>
    <w:p w14:paraId="06926864">
      <w:pPr>
        <w:pStyle w:val="2"/>
        <w:ind w:firstLine="31680"/>
        <w:rPr>
          <w:rFonts w:ascii="仿宋_GB2312" w:hAnsi="黑体" w:eastAsia="仿宋_GB2312"/>
          <w:color w:val="000000"/>
          <w:sz w:val="32"/>
          <w:szCs w:val="32"/>
        </w:rPr>
      </w:pPr>
    </w:p>
    <w:p w14:paraId="5BB2CC5F">
      <w:pPr>
        <w:rPr>
          <w:rFonts w:ascii="仿宋_GB2312" w:hAnsi="黑体" w:eastAsia="仿宋_GB2312"/>
          <w:color w:val="000000"/>
        </w:rPr>
      </w:pPr>
    </w:p>
    <w:p w14:paraId="7F374F83">
      <w:pPr>
        <w:pStyle w:val="2"/>
        <w:ind w:firstLine="31680"/>
      </w:pPr>
    </w:p>
    <w:p w14:paraId="739BAC1B">
      <w:pPr>
        <w:pStyle w:val="2"/>
        <w:ind w:firstLine="4480" w:firstLineChars="1400"/>
        <w:rPr>
          <w:rFonts w:ascii="仿宋_GB2312" w:hAnsi="黑体" w:eastAsia="仿宋_GB2312"/>
          <w:color w:val="000000"/>
          <w:sz w:val="32"/>
          <w:szCs w:val="32"/>
        </w:rPr>
      </w:pPr>
      <w:r>
        <w:rPr>
          <w:rFonts w:hint="eastAsia" w:ascii="仿宋_GB2312" w:hAnsi="黑体" w:eastAsia="仿宋_GB2312" w:cs="仿宋_GB2312"/>
          <w:color w:val="000000"/>
          <w:sz w:val="32"/>
          <w:szCs w:val="32"/>
        </w:rPr>
        <w:t>井研县档案馆</w:t>
      </w:r>
    </w:p>
    <w:p w14:paraId="077C84BD">
      <w:pPr>
        <w:ind w:firstLine="4160" w:firstLineChars="1300"/>
      </w:pPr>
      <w:r>
        <w:rPr>
          <w:rFonts w:ascii="仿宋_GB2312" w:hAnsi="黑体" w:eastAsia="仿宋_GB2312" w:cs="仿宋_GB2312"/>
          <w:color w:val="000000"/>
        </w:rPr>
        <w:t>2025</w:t>
      </w:r>
      <w:r>
        <w:rPr>
          <w:rFonts w:hint="eastAsia" w:ascii="仿宋_GB2312" w:hAnsi="黑体" w:eastAsia="仿宋_GB2312" w:cs="仿宋_GB2312"/>
          <w:color w:val="000000"/>
        </w:rPr>
        <w:t>年</w:t>
      </w:r>
      <w:r>
        <w:rPr>
          <w:rFonts w:ascii="仿宋_GB2312" w:hAnsi="黑体" w:eastAsia="仿宋_GB2312" w:cs="仿宋_GB2312"/>
          <w:color w:val="000000"/>
        </w:rPr>
        <w:t>6</w:t>
      </w:r>
      <w:r>
        <w:rPr>
          <w:rFonts w:hint="eastAsia" w:ascii="仿宋_GB2312" w:hAnsi="黑体" w:eastAsia="仿宋_GB2312" w:cs="仿宋_GB2312"/>
          <w:color w:val="000000"/>
        </w:rPr>
        <w:t>月</w:t>
      </w:r>
      <w:r>
        <w:rPr>
          <w:rFonts w:ascii="仿宋_GB2312" w:hAnsi="黑体" w:eastAsia="仿宋_GB2312" w:cs="仿宋_GB2312"/>
          <w:color w:val="000000"/>
        </w:rPr>
        <w:t>18</w:t>
      </w:r>
      <w:r>
        <w:rPr>
          <w:rFonts w:hint="eastAsia" w:ascii="仿宋_GB2312" w:hAnsi="黑体" w:eastAsia="仿宋_GB2312" w:cs="仿宋_GB2312"/>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B3"/>
    <w:rsid w:val="0028488F"/>
    <w:rsid w:val="00352511"/>
    <w:rsid w:val="0039005B"/>
    <w:rsid w:val="00393545"/>
    <w:rsid w:val="003B701A"/>
    <w:rsid w:val="004E0B09"/>
    <w:rsid w:val="00504373"/>
    <w:rsid w:val="007767BF"/>
    <w:rsid w:val="00790534"/>
    <w:rsid w:val="008E03A1"/>
    <w:rsid w:val="00A43E77"/>
    <w:rsid w:val="00A611AC"/>
    <w:rsid w:val="00B76025"/>
    <w:rsid w:val="00C17C8F"/>
    <w:rsid w:val="00C347A7"/>
    <w:rsid w:val="00D14A9E"/>
    <w:rsid w:val="00D777B3"/>
    <w:rsid w:val="00E82AEB"/>
    <w:rsid w:val="00F17206"/>
    <w:rsid w:val="00F82638"/>
    <w:rsid w:val="2FEC5E92"/>
    <w:rsid w:val="39266B60"/>
    <w:rsid w:val="5A6466D8"/>
    <w:rsid w:val="7FEE79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4"/>
    <w:basedOn w:val="1"/>
    <w:next w:val="1"/>
    <w:link w:val="6"/>
    <w:qFormat/>
    <w:uiPriority w:val="99"/>
    <w:pPr>
      <w:keepNext/>
      <w:keepLines/>
      <w:spacing w:line="400" w:lineRule="exact"/>
      <w:ind w:firstLine="480" w:firstLineChars="200"/>
      <w:outlineLvl w:val="3"/>
    </w:pPr>
    <w:rPr>
      <w:sz w:val="22"/>
      <w:szCs w:val="22"/>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6">
    <w:name w:val="Heading 4 Char"/>
    <w:basedOn w:val="5"/>
    <w:link w:val="2"/>
    <w:semiHidden/>
    <w:qFormat/>
    <w:locked/>
    <w:uiPriority w:val="99"/>
    <w:rPr>
      <w:rFonts w:ascii="Cambria" w:hAnsi="Cambria" w:eastAsia="宋体" w:cs="Cambria"/>
      <w:b/>
      <w:bCs/>
      <w:sz w:val="28"/>
      <w:szCs w:val="28"/>
    </w:rPr>
  </w:style>
  <w:style w:type="paragraph" w:customStyle="1" w:styleId="7">
    <w:name w:val="Body Text First Indent 21"/>
    <w:basedOn w:val="1"/>
    <w:uiPriority w:val="99"/>
    <w:pPr>
      <w:ind w:left="200" w:leftChars="200" w:firstLine="420"/>
    </w:pPr>
    <w:rPr>
      <w:rFonts w:ascii="仿宋_GB2312" w:hAnsi="Calibri" w:eastAsia="仿宋_GB2312" w:cs="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458</Words>
  <Characters>465</Characters>
  <Lines>0</Lines>
  <Paragraphs>0</Paragraphs>
  <TotalTime>21</TotalTime>
  <ScaleCrop>false</ScaleCrop>
  <LinksUpToDate>false</LinksUpToDate>
  <CharactersWithSpaces>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2024-10-08T08:07:00Z</dcterms:created>
  <dc:creator>Administrator</dc:creator>
  <cp:lastModifiedBy>Administrator</cp:lastModifiedBy>
  <dcterms:modified xsi:type="dcterms:W3CDTF">2025-07-07T02:38:56Z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0F7C6129C9814F04B1050BD6C0AF0E36_12</vt:lpwstr>
  </property>
  <property fmtid="{D5CDD505-2E9C-101B-9397-08002B2CF9AE}" pid="4" name="KSOTemplateDocerSaveRecord">
    <vt:lpwstr>eyJoZGlkIjoiODM3Y2FkNDBmZDM3MWIzMTlhMjk5N2Q5ZGFlMTA1ZDgifQ==</vt:lpwstr>
  </property>
</Properties>
</file>