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48456">
      <w:pPr>
        <w:widowControl/>
        <w:adjustRightInd w:val="0"/>
        <w:snapToGri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val="en-US" w:eastAsia="zh-CN" w:bidi="ar"/>
        </w:rPr>
        <w:t>井研县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bidi="ar"/>
        </w:rPr>
        <w:t>市场监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eastAsia="zh-CN" w:bidi="ar"/>
        </w:rPr>
        <w:t>督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bidi="ar"/>
        </w:rPr>
        <w:t>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eastAsia="zh-CN" w:bidi="ar"/>
        </w:rPr>
        <w:t>理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bidi="ar"/>
        </w:rPr>
        <w:t>局202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val="en-US" w:eastAsia="zh-CN" w:bidi="ar"/>
        </w:rPr>
        <w:t>5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shd w:val="clear" w:color="auto" w:fill="FFFFFF"/>
          <w:lang w:bidi="ar"/>
        </w:rPr>
        <w:t>年度“双随机、一公开”抽查工作计划</w:t>
      </w:r>
    </w:p>
    <w:tbl>
      <w:tblPr>
        <w:tblStyle w:val="5"/>
        <w:tblW w:w="159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78"/>
        <w:gridCol w:w="3106"/>
        <w:gridCol w:w="2386"/>
        <w:gridCol w:w="600"/>
        <w:gridCol w:w="713"/>
        <w:gridCol w:w="994"/>
        <w:gridCol w:w="1339"/>
        <w:gridCol w:w="1133"/>
        <w:gridCol w:w="1838"/>
        <w:gridCol w:w="1097"/>
      </w:tblGrid>
      <w:tr w14:paraId="18451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tblHeader/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837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ascii="方正黑体简体" w:eastAsia="方正黑体简体"/>
                <w:sz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方正黑体简体" w:eastAsia="方正黑体简体"/>
                <w:sz w:val="24"/>
                <w:highlight w:val="none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29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ascii="方正黑体简体" w:eastAsia="方正黑体简体"/>
                <w:sz w:val="24"/>
                <w:highlight w:val="none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</w:rPr>
              <w:t>任务名称</w:t>
            </w:r>
          </w:p>
        </w:tc>
        <w:tc>
          <w:tcPr>
            <w:tcW w:w="3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5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抽查事项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B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检查对象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0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</w:rPr>
              <w:t>事项类别</w:t>
            </w:r>
          </w:p>
        </w:tc>
        <w:tc>
          <w:tcPr>
            <w:tcW w:w="9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C7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  <w:t>检查</w:t>
            </w:r>
          </w:p>
          <w:p w14:paraId="65813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  <w:t>时间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A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</w:rPr>
            </w:pPr>
          </w:p>
          <w:p w14:paraId="23B28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</w:rPr>
              <w:t>抽查</w:t>
            </w:r>
          </w:p>
          <w:p w14:paraId="70325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</w:rPr>
              <w:t>比例</w:t>
            </w:r>
          </w:p>
          <w:p w14:paraId="0713D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eastAsia="zh-CN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eastAsia="zh-CN"/>
              </w:rPr>
              <w:t>（或户数）</w:t>
            </w:r>
          </w:p>
          <w:p w14:paraId="60D39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eastAsia="zh-CN"/>
              </w:rPr>
            </w:pP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4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  <w:t>组织抽取股（科）室</w:t>
            </w:r>
          </w:p>
        </w:tc>
        <w:tc>
          <w:tcPr>
            <w:tcW w:w="18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AB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  <w:t>实施检查股室</w:t>
            </w:r>
          </w:p>
        </w:tc>
        <w:tc>
          <w:tcPr>
            <w:tcW w:w="10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黑体简体" w:eastAsia="方正黑体简体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7FF3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tblHeader/>
          <w:jc w:val="center"/>
        </w:trPr>
        <w:tc>
          <w:tcPr>
            <w:tcW w:w="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3F3B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2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41CFF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3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5AEDD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03094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7B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一般</w:t>
            </w:r>
          </w:p>
          <w:p w14:paraId="63EEA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事项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0E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重点</w:t>
            </w:r>
          </w:p>
          <w:p w14:paraId="4F5FE9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事项</w:t>
            </w:r>
          </w:p>
        </w:tc>
        <w:tc>
          <w:tcPr>
            <w:tcW w:w="9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7ED2F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28FBE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F2FA2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18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CA8DC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  <w:tc>
          <w:tcPr>
            <w:tcW w:w="10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EB80">
            <w:pPr>
              <w:adjustRightInd w:val="0"/>
              <w:snapToGrid w:val="0"/>
              <w:spacing w:line="300" w:lineRule="exact"/>
              <w:jc w:val="center"/>
              <w:rPr>
                <w:rFonts w:ascii="方正黑体简体" w:eastAsia="方正黑体简体"/>
                <w:sz w:val="24"/>
                <w:highlight w:val="none"/>
              </w:rPr>
            </w:pPr>
          </w:p>
        </w:tc>
      </w:tr>
      <w:tr w14:paraId="55B6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D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5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  <w:t>食品销售安全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  <w:t>监督检查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8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食品销售安全监督检查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04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风险等级为A级的食品销售经营者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7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1B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3-10月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E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77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6C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A2C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C6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D2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特殊食品销售企业 抽查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/>
              </w:rPr>
              <w:t>保健食品、婴幼儿配方食品、特殊医学用途配方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/>
              </w:rPr>
              <w:t>食品销售监督检查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医院、药店、母婴用品店、超市特殊食品销售企业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94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47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9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3-11月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B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F9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E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D3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5F6B4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D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F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  <w:t>餐饮服务食品安全监督抽查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4D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食品经营许可、原料控制、加工制作、餐饮具清洗消毒、场所和设施清洁维护、食品安全制度落实、人员管理、网络餐饮服务等情况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FC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餐饮服务经营者（含入网餐饮服务提供者、网络 餐饮服务第三方平台）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35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B5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9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3-11月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9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1%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46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15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3E28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95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57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  <w:t>餐饮服务食品安全监督抽查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9E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食品经营许可、原料控制、加工制作、餐饮具清洗消毒、场所和设施清洁维护、食品安全制度落实、人员管理、网络餐饮服务等情况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8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医疗机构、养老机构、机关等集中用餐单位食堂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15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5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0A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3-11月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E4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3%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5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DB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食品股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4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 w14:paraId="07ECF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68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2D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20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B3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产品质量安全    监督抽查</w:t>
            </w:r>
          </w:p>
        </w:tc>
        <w:tc>
          <w:tcPr>
            <w:tcW w:w="3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20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工业产品生产许可证产品生产企业检查</w:t>
            </w:r>
          </w:p>
        </w:tc>
        <w:tc>
          <w:tcPr>
            <w:tcW w:w="2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F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企业、个体工商户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73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√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B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3-11月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63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20%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01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质量股</w:t>
            </w:r>
          </w:p>
        </w:tc>
        <w:tc>
          <w:tcPr>
            <w:tcW w:w="18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49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-SA"/>
              </w:rPr>
              <w:t>质量股</w:t>
            </w:r>
          </w:p>
        </w:tc>
        <w:tc>
          <w:tcPr>
            <w:tcW w:w="10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B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1E350D4B"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56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说明：</w:t>
      </w: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1.市局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《计划》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中由市局相关科室组织抽取的，若能满足监管需要，可不再单独制定计划抽取（如：市局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《计划》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中第1项登记公示信息的分级分类抽查，由市局抽取企业2%，各县市区市场监管局不再单独抽取）;2.市局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</w:rPr>
        <w:t>《计划》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28"/>
          <w:szCs w:val="28"/>
          <w:highlight w:val="none"/>
          <w:u w:val="none"/>
          <w:lang w:val="en-US" w:eastAsia="zh-CN"/>
        </w:rPr>
        <w:t>组织抽取中说明由县（市、区）局抽取的事项，请各县（市、区）局按对口业务科室要求和监管需要制定计划;3.所报计划均需在检查时间内通过天府市场智慧监管平台“双随机”模块完成组织实施。</w:t>
      </w:r>
    </w:p>
    <w:p w14:paraId="3DAD5653">
      <w:pPr>
        <w:jc w:val="both"/>
        <w:rPr>
          <w:rFonts w:hint="eastAsia" w:ascii="方正仿宋简体" w:hAnsi="方正仿宋简体" w:eastAsia="方正仿宋简体" w:cs="方正仿宋简体"/>
          <w:color w:val="auto"/>
          <w:sz w:val="24"/>
          <w:szCs w:val="24"/>
          <w:lang w:eastAsia="zh-CN"/>
        </w:rPr>
      </w:pPr>
    </w:p>
    <w:sectPr>
      <w:pgSz w:w="16838" w:h="11906" w:orient="landscape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0ZWM1N2E3YTU0YTcwMTI5OTBiYTUyZjhlYWFkN2MifQ=="/>
  </w:docVars>
  <w:rsids>
    <w:rsidRoot w:val="00000000"/>
    <w:rsid w:val="06875845"/>
    <w:rsid w:val="076BA424"/>
    <w:rsid w:val="0B622227"/>
    <w:rsid w:val="292058F7"/>
    <w:rsid w:val="2DE3CE62"/>
    <w:rsid w:val="2DFF6A94"/>
    <w:rsid w:val="2EEF63BA"/>
    <w:rsid w:val="2F79BBB1"/>
    <w:rsid w:val="2FDE0C42"/>
    <w:rsid w:val="36761A0F"/>
    <w:rsid w:val="37FC12DE"/>
    <w:rsid w:val="3CFE295F"/>
    <w:rsid w:val="3D03B60D"/>
    <w:rsid w:val="3D1C49E4"/>
    <w:rsid w:val="3E45CA42"/>
    <w:rsid w:val="411E425D"/>
    <w:rsid w:val="4BFB5718"/>
    <w:rsid w:val="4FBF3B0D"/>
    <w:rsid w:val="4FDF7127"/>
    <w:rsid w:val="53F7E6F6"/>
    <w:rsid w:val="577FCA99"/>
    <w:rsid w:val="59CF5EA3"/>
    <w:rsid w:val="5BDBFA08"/>
    <w:rsid w:val="5DC3E85A"/>
    <w:rsid w:val="5DFF7CB7"/>
    <w:rsid w:val="5E6F9BE5"/>
    <w:rsid w:val="5FE3FB49"/>
    <w:rsid w:val="5FF532B4"/>
    <w:rsid w:val="63D8D512"/>
    <w:rsid w:val="63EF20BA"/>
    <w:rsid w:val="67EBBBB8"/>
    <w:rsid w:val="67EF7A00"/>
    <w:rsid w:val="6B7209DD"/>
    <w:rsid w:val="6EBD659B"/>
    <w:rsid w:val="6FF39B60"/>
    <w:rsid w:val="6FFC689A"/>
    <w:rsid w:val="73DBC1EA"/>
    <w:rsid w:val="75DF6702"/>
    <w:rsid w:val="76AF5A54"/>
    <w:rsid w:val="777BFBB4"/>
    <w:rsid w:val="777F942D"/>
    <w:rsid w:val="77BF08C2"/>
    <w:rsid w:val="77CD90FF"/>
    <w:rsid w:val="77FFD6B0"/>
    <w:rsid w:val="792745EA"/>
    <w:rsid w:val="7AED5F70"/>
    <w:rsid w:val="7B7F46C0"/>
    <w:rsid w:val="7BA961B7"/>
    <w:rsid w:val="7BB65806"/>
    <w:rsid w:val="7BD92415"/>
    <w:rsid w:val="7BE58334"/>
    <w:rsid w:val="7BEF77C3"/>
    <w:rsid w:val="7BFBCE6B"/>
    <w:rsid w:val="7D7D374E"/>
    <w:rsid w:val="7D9BB995"/>
    <w:rsid w:val="7EBC4F79"/>
    <w:rsid w:val="7EBD4A31"/>
    <w:rsid w:val="7EFEDF12"/>
    <w:rsid w:val="7F6B03AB"/>
    <w:rsid w:val="7FB679BE"/>
    <w:rsid w:val="7FBBA0A3"/>
    <w:rsid w:val="7FBF54A2"/>
    <w:rsid w:val="7FBFE682"/>
    <w:rsid w:val="7FDD78D5"/>
    <w:rsid w:val="7FEF4DB4"/>
    <w:rsid w:val="7FEF98F8"/>
    <w:rsid w:val="7FFF523C"/>
    <w:rsid w:val="9F7F95E1"/>
    <w:rsid w:val="AF5F579D"/>
    <w:rsid w:val="B6F6CDD1"/>
    <w:rsid w:val="BA4FA0B5"/>
    <w:rsid w:val="BEBFD530"/>
    <w:rsid w:val="BED7C5DB"/>
    <w:rsid w:val="BF7FFCF5"/>
    <w:rsid w:val="BFEFEF09"/>
    <w:rsid w:val="C6F39CB8"/>
    <w:rsid w:val="C7B3080C"/>
    <w:rsid w:val="D374BBAE"/>
    <w:rsid w:val="D3F636CE"/>
    <w:rsid w:val="DB2D366A"/>
    <w:rsid w:val="DBDF9F06"/>
    <w:rsid w:val="DC9FC4D7"/>
    <w:rsid w:val="DEFEB183"/>
    <w:rsid w:val="DFAFDEF3"/>
    <w:rsid w:val="E1F7AC6A"/>
    <w:rsid w:val="E6F5C443"/>
    <w:rsid w:val="ED73BF51"/>
    <w:rsid w:val="EF5FEA17"/>
    <w:rsid w:val="EFBF34B7"/>
    <w:rsid w:val="EFBF921B"/>
    <w:rsid w:val="F4FF5120"/>
    <w:rsid w:val="F6BFDF34"/>
    <w:rsid w:val="F77C8185"/>
    <w:rsid w:val="F7F7DC82"/>
    <w:rsid w:val="F7FF34B6"/>
    <w:rsid w:val="F8B9B966"/>
    <w:rsid w:val="F9EDBA38"/>
    <w:rsid w:val="F9FF3ED2"/>
    <w:rsid w:val="FBFFA695"/>
    <w:rsid w:val="FCD53DE9"/>
    <w:rsid w:val="FEF537F0"/>
    <w:rsid w:val="FEFBDB38"/>
    <w:rsid w:val="FF578D96"/>
    <w:rsid w:val="FF6E91BF"/>
    <w:rsid w:val="FFBF7E93"/>
    <w:rsid w:val="FFE599AF"/>
    <w:rsid w:val="FFF4D73D"/>
    <w:rsid w:val="FFF97B54"/>
    <w:rsid w:val="FFFD41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Calibri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738</Words>
  <Characters>781</Characters>
  <Lines>0</Lines>
  <Paragraphs>0</Paragraphs>
  <TotalTime>1</TotalTime>
  <ScaleCrop>false</ScaleCrop>
  <LinksUpToDate>false</LinksUpToDate>
  <CharactersWithSpaces>842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2024-01-31T23:10:00Z</dcterms:created>
  <dc:creator>user</dc:creator>
  <cp:lastModifiedBy>余松</cp:lastModifiedBy>
  <cp:lastPrinted>2025-03-13T23:45:00Z</cp:lastPrinted>
  <dcterms:modified xsi:type="dcterms:W3CDTF">2025-03-31T08:45:14Z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C9ED1DFB7ACE4FFC923C0474C852B78E_13</vt:lpwstr>
  </property>
  <property fmtid="{D5CDD505-2E9C-101B-9397-08002B2CF9AE}" pid="4" name="KSOTemplateDocerSaveRecord">
    <vt:lpwstr>eyJoZGlkIjoiODUxZjhjNzgxY2Q0NGZjOGY0NmM3YThlYWQ3Mjk1Y2YiLCJ1c2VySWQiOiIzNTQ3ODE5MDEifQ==</vt:lpwstr>
  </property>
</Properties>
</file>