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1" w:lineRule="exact"/>
        <w:ind w:firstLine="200"/>
        <w:rPr>
          <w:b w:val="0"/>
          <w:bCs w:val="0"/>
          <w:sz w:val="10"/>
          <w:szCs w:val="24"/>
          <w:lang w:val="zh-CN"/>
        </w:rPr>
      </w:pPr>
      <w:r>
        <w:rPr>
          <w:rFonts w:hint="eastAsia"/>
          <w:b w:val="0"/>
          <w:bCs w:val="0"/>
          <w:sz w:val="10"/>
          <w:szCs w:val="24"/>
          <w:lang w:val="en-US" w:eastAsia="zh-CN"/>
        </w:rPr>
        <w:t>vv</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Toc86999638"/>
      <w:r>
        <w:rPr>
          <w:rFonts w:hint="eastAsia" w:ascii="方正小标宋简体" w:hAnsi="方正小标宋简体" w:eastAsia="方正小标宋简体" w:cs="方正小标宋简体"/>
          <w:b w:val="0"/>
          <w:bCs w:val="0"/>
          <w:sz w:val="44"/>
          <w:szCs w:val="44"/>
          <w:lang w:eastAsia="zh-CN"/>
        </w:rPr>
        <w:t>井研县水产养殖升级改造工作方案</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w w:val="100"/>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b w:val="0"/>
          <w:bCs w:val="0"/>
          <w:w w:val="100"/>
          <w:sz w:val="32"/>
          <w:szCs w:val="32"/>
          <w:lang w:val="en-US" w:eastAsia="zh-CN" w:bidi="ar-SA"/>
        </w:rPr>
      </w:pPr>
      <w:r>
        <w:rPr>
          <w:rFonts w:hint="eastAsia" w:ascii="仿宋_GB2312" w:hAnsi="仿宋_GB2312" w:eastAsia="仿宋_GB2312" w:cs="仿宋_GB2312"/>
          <w:b w:val="0"/>
          <w:bCs w:val="0"/>
          <w:w w:val="100"/>
          <w:sz w:val="32"/>
          <w:szCs w:val="32"/>
          <w:lang w:val="en-US" w:eastAsia="zh-CN" w:bidi="ar-SA"/>
        </w:rPr>
        <w:t>为贯彻落实农业农村部等十部委联合印发《关于加快推进水产养殖业绿色发展若</w:t>
      </w:r>
      <w:r>
        <w:rPr>
          <w:rFonts w:hint="eastAsia" w:eastAsia="仿宋_GB2312" w:cs="仿宋_GB2312"/>
          <w:b w:val="0"/>
          <w:bCs w:val="0"/>
          <w:w w:val="100"/>
          <w:sz w:val="32"/>
          <w:szCs w:val="32"/>
          <w:lang w:val="en-US" w:eastAsia="zh-CN" w:bidi="ar-SA"/>
        </w:rPr>
        <w:t>干</w:t>
      </w:r>
      <w:r>
        <w:rPr>
          <w:rFonts w:hint="eastAsia" w:ascii="仿宋_GB2312" w:hAnsi="仿宋_GB2312" w:eastAsia="仿宋_GB2312" w:cs="仿宋_GB2312"/>
          <w:b w:val="0"/>
          <w:bCs w:val="0"/>
          <w:w w:val="100"/>
          <w:sz w:val="32"/>
          <w:szCs w:val="32"/>
          <w:lang w:val="en-US" w:eastAsia="zh-CN" w:bidi="ar-SA"/>
        </w:rPr>
        <w:t>意见》，加快推进水产养殖业绿色发展，解决我县水产养殖尾水治理</w:t>
      </w:r>
      <w:r>
        <w:rPr>
          <w:rFonts w:hint="eastAsia" w:eastAsia="仿宋_GB2312" w:cs="仿宋_GB2312"/>
          <w:b w:val="0"/>
          <w:bCs w:val="0"/>
          <w:w w:val="100"/>
          <w:sz w:val="32"/>
          <w:szCs w:val="32"/>
          <w:lang w:val="en-US" w:eastAsia="zh-CN" w:bidi="ar-SA"/>
        </w:rPr>
        <w:t>、</w:t>
      </w:r>
      <w:r>
        <w:rPr>
          <w:rFonts w:hint="eastAsia" w:ascii="仿宋_GB2312" w:hAnsi="仿宋_GB2312" w:eastAsia="仿宋_GB2312" w:cs="仿宋_GB2312"/>
          <w:b w:val="0"/>
          <w:bCs w:val="0"/>
          <w:w w:val="100"/>
          <w:sz w:val="32"/>
          <w:szCs w:val="32"/>
          <w:lang w:val="en-US" w:eastAsia="zh-CN" w:bidi="ar-SA"/>
        </w:rPr>
        <w:t>水产升级改造无章可循</w:t>
      </w:r>
      <w:r>
        <w:rPr>
          <w:rFonts w:hint="eastAsia" w:eastAsia="仿宋_GB2312" w:cs="仿宋_GB2312"/>
          <w:b w:val="0"/>
          <w:bCs w:val="0"/>
          <w:w w:val="100"/>
          <w:sz w:val="32"/>
          <w:szCs w:val="32"/>
          <w:lang w:val="en-US" w:eastAsia="zh-CN" w:bidi="ar-SA"/>
        </w:rPr>
        <w:t>等</w:t>
      </w:r>
      <w:r>
        <w:rPr>
          <w:rFonts w:hint="eastAsia" w:ascii="仿宋_GB2312" w:hAnsi="仿宋_GB2312" w:eastAsia="仿宋_GB2312" w:cs="仿宋_GB2312"/>
          <w:b w:val="0"/>
          <w:bCs w:val="0"/>
          <w:w w:val="100"/>
          <w:sz w:val="32"/>
          <w:szCs w:val="32"/>
          <w:lang w:val="en-US" w:eastAsia="zh-CN" w:bidi="ar-SA"/>
        </w:rPr>
        <w:t>问题</w:t>
      </w:r>
      <w:r>
        <w:rPr>
          <w:rFonts w:hint="eastAsia" w:eastAsia="仿宋_GB2312" w:cs="仿宋_GB2312"/>
          <w:b w:val="0"/>
          <w:bCs w:val="0"/>
          <w:w w:val="100"/>
          <w:sz w:val="32"/>
          <w:szCs w:val="32"/>
          <w:lang w:val="en-US" w:eastAsia="zh-CN" w:bidi="ar-SA"/>
        </w:rPr>
        <w:t>，</w:t>
      </w:r>
      <w:r>
        <w:rPr>
          <w:rFonts w:hint="eastAsia" w:ascii="仿宋_GB2312" w:hAnsi="仿宋_GB2312" w:eastAsia="仿宋_GB2312" w:cs="仿宋_GB2312"/>
          <w:b w:val="0"/>
          <w:bCs w:val="0"/>
          <w:w w:val="100"/>
          <w:sz w:val="32"/>
          <w:szCs w:val="32"/>
          <w:lang w:val="en-US" w:eastAsia="zh-CN" w:bidi="ar-SA"/>
        </w:rPr>
        <w:t>全</w:t>
      </w:r>
      <w:bookmarkStart w:id="11" w:name="_GoBack"/>
      <w:bookmarkEnd w:id="11"/>
      <w:r>
        <w:rPr>
          <w:rFonts w:hint="eastAsia" w:ascii="仿宋_GB2312" w:hAnsi="仿宋_GB2312" w:eastAsia="仿宋_GB2312" w:cs="仿宋_GB2312"/>
          <w:b w:val="0"/>
          <w:bCs w:val="0"/>
          <w:w w:val="100"/>
          <w:sz w:val="32"/>
          <w:szCs w:val="32"/>
          <w:lang w:val="en-US" w:eastAsia="zh-CN" w:bidi="ar-SA"/>
        </w:rPr>
        <w:t>面改善</w:t>
      </w:r>
      <w:r>
        <w:rPr>
          <w:rFonts w:hint="eastAsia" w:eastAsia="仿宋_GB2312" w:cs="仿宋_GB2312"/>
          <w:b w:val="0"/>
          <w:bCs w:val="0"/>
          <w:w w:val="100"/>
          <w:sz w:val="32"/>
          <w:szCs w:val="32"/>
          <w:lang w:val="en-US" w:eastAsia="zh-CN" w:bidi="ar-SA"/>
        </w:rPr>
        <w:t>提升</w:t>
      </w:r>
      <w:r>
        <w:rPr>
          <w:rFonts w:hint="eastAsia" w:ascii="仿宋_GB2312" w:hAnsi="仿宋_GB2312" w:eastAsia="仿宋_GB2312" w:cs="仿宋_GB2312"/>
          <w:b w:val="0"/>
          <w:bCs w:val="0"/>
          <w:w w:val="100"/>
          <w:sz w:val="32"/>
          <w:szCs w:val="32"/>
          <w:lang w:val="en-US" w:eastAsia="zh-CN" w:bidi="ar-SA"/>
        </w:rPr>
        <w:t>茫溪河水环境质量</w:t>
      </w:r>
      <w:r>
        <w:rPr>
          <w:rFonts w:hint="eastAsia" w:eastAsia="仿宋_GB2312" w:cs="仿宋_GB2312"/>
          <w:b w:val="0"/>
          <w:bCs w:val="0"/>
          <w:w w:val="100"/>
          <w:sz w:val="32"/>
          <w:szCs w:val="32"/>
          <w:lang w:val="en-US" w:eastAsia="zh-CN" w:bidi="ar-SA"/>
        </w:rPr>
        <w:t>。</w:t>
      </w:r>
      <w:r>
        <w:rPr>
          <w:rFonts w:hint="eastAsia" w:ascii="仿宋_GB2312" w:hAnsi="仿宋_GB2312" w:eastAsia="仿宋_GB2312" w:cs="仿宋_GB2312"/>
          <w:b w:val="0"/>
          <w:bCs w:val="0"/>
          <w:w w:val="100"/>
          <w:sz w:val="32"/>
          <w:szCs w:val="32"/>
          <w:lang w:val="en-US" w:eastAsia="zh-CN" w:bidi="ar-SA"/>
        </w:rPr>
        <w:t>根据《乐山市岷东片区水产养殖池塘尾水治理模式及验收标准（2021—2025年）》</w:t>
      </w:r>
      <w:r>
        <w:rPr>
          <w:rFonts w:hint="eastAsia" w:eastAsia="仿宋_GB2312" w:cs="仿宋_GB2312"/>
          <w:b w:val="0"/>
          <w:bCs w:val="0"/>
          <w:w w:val="100"/>
          <w:sz w:val="32"/>
          <w:szCs w:val="32"/>
          <w:lang w:val="en-US" w:eastAsia="zh-CN" w:bidi="ar-SA"/>
        </w:rPr>
        <w:t>（</w:t>
      </w:r>
      <w:r>
        <w:rPr>
          <w:rFonts w:hint="eastAsia" w:ascii="仿宋_GB2312" w:hAnsi="仿宋_GB2312" w:eastAsia="仿宋_GB2312" w:cs="仿宋_GB2312"/>
          <w:b w:val="0"/>
          <w:bCs w:val="0"/>
          <w:w w:val="100"/>
          <w:sz w:val="32"/>
          <w:szCs w:val="32"/>
          <w:lang w:val="en-US" w:eastAsia="zh-CN" w:bidi="ar-SA"/>
        </w:rPr>
        <w:t>乐农函〔2021〕368号</w:t>
      </w:r>
      <w:r>
        <w:rPr>
          <w:rFonts w:hint="eastAsia" w:eastAsia="仿宋_GB2312" w:cs="仿宋_GB2312"/>
          <w:b w:val="0"/>
          <w:bCs w:val="0"/>
          <w:w w:val="100"/>
          <w:sz w:val="32"/>
          <w:szCs w:val="32"/>
          <w:lang w:val="en-US" w:eastAsia="zh-CN" w:bidi="ar-SA"/>
        </w:rPr>
        <w:t>）和</w:t>
      </w:r>
      <w:r>
        <w:rPr>
          <w:rFonts w:hint="eastAsia" w:ascii="仿宋_GB2312" w:hAnsi="仿宋_GB2312" w:eastAsia="仿宋_GB2312" w:cs="仿宋_GB2312"/>
          <w:b w:val="0"/>
          <w:bCs w:val="0"/>
          <w:w w:val="100"/>
          <w:sz w:val="32"/>
          <w:szCs w:val="32"/>
          <w:lang w:val="en-US" w:eastAsia="zh-CN" w:bidi="ar-SA"/>
        </w:rPr>
        <w:t>《井研县茫溪河流域水质达标攻坚方案》要求，制定本工作方案。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w w:val="100"/>
          <w:sz w:val="32"/>
          <w:szCs w:val="32"/>
          <w:lang w:val="zh-CN" w:eastAsia="zh-CN" w:bidi="ar-SA"/>
        </w:rPr>
      </w:pPr>
      <w:r>
        <w:rPr>
          <w:rFonts w:hint="eastAsia" w:ascii="黑体" w:hAnsi="黑体" w:eastAsia="黑体" w:cs="黑体"/>
          <w:b w:val="0"/>
          <w:bCs w:val="0"/>
          <w:w w:val="100"/>
          <w:sz w:val="32"/>
          <w:szCs w:val="32"/>
          <w:lang w:val="zh-CN"/>
        </w:rPr>
        <w:t>一、</w:t>
      </w:r>
      <w:bookmarkEnd w:id="0"/>
      <w:r>
        <w:rPr>
          <w:rFonts w:hint="eastAsia" w:ascii="黑体" w:hAnsi="黑体" w:eastAsia="黑体" w:cs="黑体"/>
          <w:b w:val="0"/>
          <w:bCs w:val="0"/>
          <w:w w:val="100"/>
          <w:sz w:val="32"/>
          <w:szCs w:val="32"/>
          <w:lang w:val="zh-CN" w:eastAsia="zh-CN" w:bidi="ar-SA"/>
        </w:rPr>
        <w:t>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20" w:firstLineChars="200"/>
        <w:textAlignment w:val="auto"/>
        <w:rPr>
          <w:rFonts w:hint="eastAsia" w:ascii="仿宋_GB2312" w:hAnsi="仿宋_GB2312" w:eastAsia="仿宋_GB2312" w:cs="仿宋_GB2312"/>
          <w:b w:val="0"/>
          <w:bCs w:val="0"/>
          <w:w w:val="100"/>
          <w:sz w:val="32"/>
          <w:szCs w:val="32"/>
          <w:lang w:val="zh-CN" w:eastAsia="zh-CN"/>
        </w:rPr>
      </w:pPr>
      <w:r>
        <w:rPr>
          <w:rFonts w:hint="eastAsia" w:ascii="仿宋_GB2312" w:eastAsia="仿宋_GB2312" w:cs="仿宋_GB2312"/>
          <w:i w:val="0"/>
          <w:iCs w:val="0"/>
          <w:caps w:val="0"/>
          <w:color w:val="000000"/>
          <w:spacing w:val="0"/>
          <w:sz w:val="31"/>
          <w:szCs w:val="31"/>
          <w:shd w:val="clear" w:fill="FFFFFF"/>
          <w:lang w:eastAsia="zh-CN"/>
        </w:rPr>
        <w:t>为</w:t>
      </w:r>
      <w:r>
        <w:rPr>
          <w:rFonts w:ascii="仿宋_GB2312" w:hAnsi="宋体" w:eastAsia="仿宋_GB2312" w:cs="仿宋_GB2312"/>
          <w:i w:val="0"/>
          <w:iCs w:val="0"/>
          <w:caps w:val="0"/>
          <w:color w:val="000000"/>
          <w:spacing w:val="0"/>
          <w:sz w:val="31"/>
          <w:szCs w:val="31"/>
          <w:shd w:val="clear" w:fill="FFFFFF"/>
        </w:rPr>
        <w:t>提升水产品质量安全水平</w:t>
      </w:r>
      <w:r>
        <w:rPr>
          <w:rFonts w:hint="eastAsia" w:ascii="仿宋_GB2312" w:eastAsia="仿宋_GB2312" w:cs="仿宋_GB2312"/>
          <w:i w:val="0"/>
          <w:iCs w:val="0"/>
          <w:caps w:val="0"/>
          <w:color w:val="000000"/>
          <w:spacing w:val="0"/>
          <w:sz w:val="31"/>
          <w:szCs w:val="31"/>
          <w:shd w:val="clear" w:fill="FFFFFF"/>
          <w:lang w:eastAsia="zh-CN"/>
        </w:rPr>
        <w:t>，</w:t>
      </w:r>
      <w:r>
        <w:rPr>
          <w:rFonts w:ascii="仿宋_GB2312" w:hAnsi="宋体" w:eastAsia="仿宋_GB2312" w:cs="仿宋_GB2312"/>
          <w:i w:val="0"/>
          <w:iCs w:val="0"/>
          <w:caps w:val="0"/>
          <w:color w:val="000000"/>
          <w:spacing w:val="0"/>
          <w:sz w:val="31"/>
          <w:szCs w:val="31"/>
          <w:shd w:val="clear" w:fill="FFFFFF"/>
        </w:rPr>
        <w:t>推动水产养殖绿色高质量发展</w:t>
      </w:r>
      <w:r>
        <w:rPr>
          <w:rFonts w:hint="eastAsia" w:ascii="仿宋_GB2312" w:eastAsia="仿宋_GB2312" w:cs="仿宋_GB2312"/>
          <w:i w:val="0"/>
          <w:iCs w:val="0"/>
          <w:caps w:val="0"/>
          <w:color w:val="000000"/>
          <w:spacing w:val="0"/>
          <w:sz w:val="31"/>
          <w:szCs w:val="31"/>
          <w:shd w:val="clear" w:fill="FFFFFF"/>
          <w:lang w:eastAsia="zh-CN"/>
        </w:rPr>
        <w:t>，我县拟</w:t>
      </w:r>
      <w:r>
        <w:rPr>
          <w:rFonts w:hint="eastAsia" w:ascii="仿宋_GB2312" w:hAnsi="仿宋_GB2312" w:eastAsia="仿宋_GB2312" w:cs="仿宋_GB2312"/>
          <w:b w:val="0"/>
          <w:bCs w:val="0"/>
          <w:w w:val="100"/>
          <w:sz w:val="32"/>
          <w:szCs w:val="32"/>
          <w:lang w:eastAsia="zh-CN"/>
        </w:rPr>
        <w:t>用</w:t>
      </w:r>
      <w:r>
        <w:rPr>
          <w:rFonts w:hint="eastAsia" w:ascii="仿宋_GB2312" w:hAnsi="仿宋_GB2312" w:eastAsia="仿宋_GB2312" w:cs="仿宋_GB2312"/>
          <w:b w:val="0"/>
          <w:bCs w:val="0"/>
          <w:w w:val="100"/>
          <w:sz w:val="32"/>
          <w:szCs w:val="32"/>
          <w:lang w:val="en-US" w:eastAsia="zh-CN"/>
        </w:rPr>
        <w:t>2年时间集中攻坚，</w:t>
      </w:r>
      <w:r>
        <w:rPr>
          <w:rFonts w:hint="eastAsia" w:ascii="仿宋_GB2312" w:hAnsi="宋体" w:eastAsia="仿宋_GB2312" w:cs="仿宋_GB2312"/>
          <w:i w:val="0"/>
          <w:iCs w:val="0"/>
          <w:caps w:val="0"/>
          <w:color w:val="000000"/>
          <w:spacing w:val="0"/>
          <w:sz w:val="31"/>
          <w:szCs w:val="31"/>
          <w:shd w:val="clear" w:fill="FFFFFF"/>
          <w:lang w:eastAsia="zh-CN"/>
        </w:rPr>
        <w:t>开展</w:t>
      </w:r>
      <w:r>
        <w:rPr>
          <w:rFonts w:hint="eastAsia" w:ascii="仿宋_GB2312" w:hAnsi="仿宋_GB2312" w:eastAsia="仿宋_GB2312" w:cs="仿宋_GB2312"/>
          <w:b w:val="0"/>
          <w:bCs w:val="0"/>
          <w:w w:val="100"/>
          <w:sz w:val="32"/>
          <w:szCs w:val="32"/>
          <w:lang w:eastAsia="zh-CN"/>
        </w:rPr>
        <w:t>传统高密度水产养殖</w:t>
      </w:r>
      <w:r>
        <w:rPr>
          <w:rFonts w:hint="eastAsia" w:ascii="仿宋_GB2312" w:hAnsi="仿宋_GB2312" w:eastAsia="仿宋_GB2312" w:cs="仿宋_GB2312"/>
          <w:b w:val="0"/>
          <w:bCs w:val="0"/>
          <w:w w:val="100"/>
          <w:sz w:val="32"/>
          <w:szCs w:val="32"/>
        </w:rPr>
        <w:t>转型升级和尾水治理</w:t>
      </w:r>
      <w:r>
        <w:rPr>
          <w:rFonts w:hint="eastAsia" w:ascii="仿宋_GB2312" w:hAnsi="仿宋_GB2312" w:eastAsia="仿宋_GB2312" w:cs="仿宋_GB2312"/>
          <w:b w:val="0"/>
          <w:bCs w:val="0"/>
          <w:w w:val="100"/>
          <w:sz w:val="32"/>
          <w:szCs w:val="32"/>
          <w:lang w:val="en-US" w:eastAsia="zh-CN"/>
        </w:rPr>
        <w:t>，</w:t>
      </w:r>
      <w:r>
        <w:rPr>
          <w:rFonts w:hint="eastAsia" w:ascii="仿宋_GB2312" w:hAnsi="仿宋_GB2312" w:eastAsia="仿宋_GB2312" w:cs="仿宋_GB2312"/>
          <w:b w:val="0"/>
          <w:bCs w:val="0"/>
          <w:w w:val="100"/>
          <w:sz w:val="32"/>
          <w:szCs w:val="32"/>
        </w:rPr>
        <w:t>因地制宜采用</w:t>
      </w:r>
      <w:r>
        <w:rPr>
          <w:rFonts w:hint="eastAsia" w:ascii="仿宋_GB2312" w:hAnsi="仿宋_GB2312" w:eastAsia="仿宋_GB2312" w:cs="仿宋_GB2312"/>
          <w:b w:val="0"/>
          <w:bCs w:val="0"/>
          <w:w w:val="100"/>
          <w:sz w:val="32"/>
          <w:szCs w:val="32"/>
          <w:lang w:eastAsia="zh-CN"/>
        </w:rPr>
        <w:t>适宜的绿色健康养殖</w:t>
      </w:r>
      <w:r>
        <w:rPr>
          <w:rFonts w:hint="eastAsia" w:ascii="仿宋_GB2312" w:hAnsi="仿宋_GB2312" w:eastAsia="仿宋_GB2312" w:cs="仿宋_GB2312"/>
          <w:b w:val="0"/>
          <w:bCs w:val="0"/>
          <w:w w:val="100"/>
          <w:sz w:val="32"/>
          <w:szCs w:val="32"/>
        </w:rPr>
        <w:t>模式，极大程度减少水产养殖对生态环境的影响</w:t>
      </w:r>
      <w:r>
        <w:rPr>
          <w:rFonts w:hint="eastAsia" w:ascii="仿宋_GB2312" w:hAnsi="仿宋_GB2312" w:eastAsia="仿宋_GB2312" w:cs="仿宋_GB2312"/>
          <w:b w:val="0"/>
          <w:bCs w:val="0"/>
          <w:w w:val="100"/>
          <w:sz w:val="32"/>
          <w:szCs w:val="32"/>
          <w:lang w:eastAsia="zh-CN"/>
        </w:rPr>
        <w:t>，促进我县水产养殖业向中高端迈进，探索出一条水产养殖转型的“井研路径”，打造井研渔业品牌</w:t>
      </w:r>
      <w:r>
        <w:rPr>
          <w:rFonts w:ascii="仿宋_GB2312" w:hAnsi="宋体" w:eastAsia="仿宋_GB2312" w:cs="仿宋_GB2312"/>
          <w:i w:val="0"/>
          <w:iCs w:val="0"/>
          <w:caps w:val="0"/>
          <w:color w:val="000000"/>
          <w:spacing w:val="0"/>
          <w:sz w:val="31"/>
          <w:szCs w:val="31"/>
          <w:shd w:val="clear" w:fill="FFFFFF"/>
        </w:rPr>
        <w:t>，</w:t>
      </w:r>
      <w:r>
        <w:rPr>
          <w:rFonts w:hint="eastAsia" w:ascii="仿宋_GB2312" w:hAnsi="宋体" w:eastAsia="仿宋_GB2312" w:cs="仿宋_GB2312"/>
          <w:i w:val="0"/>
          <w:iCs w:val="0"/>
          <w:caps w:val="0"/>
          <w:color w:val="000000"/>
          <w:spacing w:val="0"/>
          <w:sz w:val="31"/>
          <w:szCs w:val="31"/>
          <w:shd w:val="clear" w:fill="FFFFFF"/>
        </w:rPr>
        <w:t>不断满足</w:t>
      </w:r>
      <w:r>
        <w:rPr>
          <w:rFonts w:hint="eastAsia" w:ascii="仿宋_GB2312" w:eastAsia="仿宋_GB2312" w:cs="仿宋_GB2312"/>
          <w:i w:val="0"/>
          <w:iCs w:val="0"/>
          <w:caps w:val="0"/>
          <w:color w:val="000000"/>
          <w:spacing w:val="0"/>
          <w:sz w:val="31"/>
          <w:szCs w:val="31"/>
          <w:shd w:val="clear" w:fill="FFFFFF"/>
          <w:lang w:eastAsia="zh-CN"/>
        </w:rPr>
        <w:t>群众</w:t>
      </w:r>
      <w:r>
        <w:rPr>
          <w:rFonts w:hint="eastAsia" w:ascii="仿宋_GB2312" w:hAnsi="宋体" w:eastAsia="仿宋_GB2312" w:cs="仿宋_GB2312"/>
          <w:i w:val="0"/>
          <w:iCs w:val="0"/>
          <w:caps w:val="0"/>
          <w:color w:val="000000"/>
          <w:spacing w:val="0"/>
          <w:sz w:val="31"/>
          <w:szCs w:val="31"/>
          <w:shd w:val="clear" w:fill="FFFFFF"/>
        </w:rPr>
        <w:t>对优质水产品和优美水域生态环境的需求</w:t>
      </w:r>
      <w:r>
        <w:rPr>
          <w:rFonts w:hint="eastAsia" w:ascii="仿宋_GB2312" w:eastAsia="仿宋_GB2312" w:cs="仿宋_GB2312"/>
          <w:i w:val="0"/>
          <w:iCs w:val="0"/>
          <w:caps w:val="0"/>
          <w:color w:val="000000"/>
          <w:spacing w:val="0"/>
          <w:sz w:val="31"/>
          <w:szCs w:val="3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w w:val="100"/>
          <w:sz w:val="32"/>
          <w:szCs w:val="32"/>
          <w:lang w:val="zh-CN" w:eastAsia="zh-CN"/>
        </w:rPr>
      </w:pPr>
      <w:r>
        <w:rPr>
          <w:rFonts w:hint="eastAsia" w:ascii="黑体" w:hAnsi="黑体" w:eastAsia="黑体" w:cs="黑体"/>
          <w:b w:val="0"/>
          <w:bCs w:val="0"/>
          <w:w w:val="100"/>
          <w:sz w:val="32"/>
          <w:szCs w:val="32"/>
          <w:lang w:val="zh-CN"/>
        </w:rPr>
        <w:t>二、转型</w:t>
      </w:r>
      <w:r>
        <w:rPr>
          <w:rFonts w:hint="eastAsia" w:ascii="黑体" w:hAnsi="黑体" w:eastAsia="黑体" w:cs="黑体"/>
          <w:b w:val="0"/>
          <w:bCs w:val="0"/>
          <w:w w:val="100"/>
          <w:sz w:val="32"/>
          <w:szCs w:val="32"/>
          <w:lang w:val="zh-CN"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根据不同地域特点、池塘及养殖品种差异，按照实用、简便、美观、整洁等要求，科学设计进排水、尾水治理模式及其配套工程。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楷体_GB2312" w:hAnsi="楷体_GB2312" w:eastAsia="楷体_GB2312" w:cs="楷体_GB2312"/>
          <w:b w:val="0"/>
          <w:bCs w:val="0"/>
          <w:w w:val="100"/>
          <w:sz w:val="32"/>
          <w:szCs w:val="32"/>
          <w:lang w:eastAsia="zh-CN"/>
        </w:rPr>
        <w:t>（一）</w:t>
      </w:r>
      <w:r>
        <w:rPr>
          <w:rFonts w:hint="eastAsia" w:ascii="楷体_GB2312" w:hAnsi="楷体_GB2312" w:eastAsia="楷体_GB2312" w:cs="楷体_GB2312"/>
          <w:b w:val="0"/>
          <w:bCs w:val="0"/>
          <w:w w:val="100"/>
          <w:sz w:val="32"/>
          <w:szCs w:val="32"/>
          <w:lang w:val="en-US" w:eastAsia="zh-CN"/>
        </w:rPr>
        <w:t>尾水排放标准。</w:t>
      </w:r>
      <w:r>
        <w:rPr>
          <w:rFonts w:hint="eastAsia" w:ascii="仿宋_GB2312" w:hAnsi="仿宋_GB2312" w:eastAsia="仿宋_GB2312" w:cs="仿宋_GB2312"/>
          <w:b w:val="0"/>
          <w:bCs w:val="0"/>
          <w:w w:val="100"/>
          <w:sz w:val="32"/>
          <w:szCs w:val="32"/>
          <w:lang w:val="en-US" w:eastAsia="zh-CN"/>
        </w:rPr>
        <w:t>养殖尾水经处理后，达到Ⅳ类水质标准方可排放，即总磷</w:t>
      </w:r>
      <w:r>
        <w:rPr>
          <w:rFonts w:hint="eastAsia" w:ascii="仿宋_GB2312" w:hAnsi="仿宋_GB2312" w:eastAsia="仿宋_GB2312" w:cs="仿宋_GB2312"/>
          <w:b w:val="0"/>
          <w:bCs w:val="0"/>
          <w:w w:val="100"/>
          <w:sz w:val="32"/>
          <w:szCs w:val="32"/>
          <w:lang w:val="zh-CN"/>
        </w:rPr>
        <w:t>≤</w:t>
      </w:r>
      <w:r>
        <w:rPr>
          <w:rFonts w:hint="eastAsia" w:ascii="仿宋_GB2312" w:hAnsi="仿宋_GB2312" w:eastAsia="仿宋_GB2312" w:cs="仿宋_GB2312"/>
          <w:b w:val="0"/>
          <w:bCs w:val="0"/>
          <w:w w:val="100"/>
          <w:sz w:val="32"/>
          <w:szCs w:val="32"/>
          <w:lang w:val="en-US" w:eastAsia="zh-CN"/>
        </w:rPr>
        <w:t>0.3</w:t>
      </w:r>
      <w:r>
        <w:rPr>
          <w:rFonts w:hint="eastAsia" w:ascii="仿宋_GB2312" w:hAnsi="仿宋_GB2312" w:eastAsia="仿宋_GB2312" w:cs="仿宋_GB2312"/>
          <w:b w:val="0"/>
          <w:bCs w:val="0"/>
          <w:w w:val="100"/>
          <w:sz w:val="32"/>
          <w:szCs w:val="32"/>
          <w:lang w:val="zh-CN"/>
        </w:rPr>
        <w:t>mg/L、氨氮≤</w:t>
      </w:r>
      <w:r>
        <w:rPr>
          <w:rFonts w:hint="eastAsia" w:ascii="仿宋_GB2312" w:hAnsi="仿宋_GB2312" w:eastAsia="仿宋_GB2312" w:cs="仿宋_GB2312"/>
          <w:b w:val="0"/>
          <w:bCs w:val="0"/>
          <w:w w:val="100"/>
          <w:sz w:val="32"/>
          <w:szCs w:val="32"/>
          <w:lang w:val="en-US" w:eastAsia="zh-CN"/>
        </w:rPr>
        <w:t>1.5</w:t>
      </w:r>
      <w:r>
        <w:rPr>
          <w:rFonts w:hint="eastAsia" w:ascii="仿宋_GB2312" w:hAnsi="仿宋_GB2312" w:eastAsia="仿宋_GB2312" w:cs="仿宋_GB2312"/>
          <w:b w:val="0"/>
          <w:bCs w:val="0"/>
          <w:w w:val="100"/>
          <w:sz w:val="32"/>
          <w:szCs w:val="32"/>
          <w:lang w:val="zh-CN"/>
        </w:rPr>
        <w:t>mg/L、高锰酸盐≤</w:t>
      </w:r>
      <w:r>
        <w:rPr>
          <w:rFonts w:hint="eastAsia" w:ascii="仿宋_GB2312" w:hAnsi="仿宋_GB2312" w:eastAsia="仿宋_GB2312" w:cs="仿宋_GB2312"/>
          <w:b w:val="0"/>
          <w:bCs w:val="0"/>
          <w:w w:val="100"/>
          <w:sz w:val="32"/>
          <w:szCs w:val="32"/>
          <w:lang w:val="en-US" w:eastAsia="zh-CN"/>
        </w:rPr>
        <w:t>10</w:t>
      </w:r>
      <w:r>
        <w:rPr>
          <w:rFonts w:hint="eastAsia" w:ascii="仿宋_GB2312" w:hAnsi="仿宋_GB2312" w:eastAsia="仿宋_GB2312" w:cs="仿宋_GB2312"/>
          <w:b w:val="0"/>
          <w:bCs w:val="0"/>
          <w:w w:val="100"/>
          <w:sz w:val="32"/>
          <w:szCs w:val="32"/>
          <w:lang w:val="zh-CN"/>
        </w:rPr>
        <w:t>mg/L</w:t>
      </w:r>
      <w:r>
        <w:rPr>
          <w:rFonts w:hint="eastAsia" w:ascii="仿宋_GB2312" w:hAnsi="仿宋_GB2312" w:eastAsia="仿宋_GB2312" w:cs="仿宋_GB2312"/>
          <w:b w:val="0"/>
          <w:bCs w:val="0"/>
          <w:w w:val="100"/>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w w:val="100"/>
          <w:sz w:val="32"/>
          <w:szCs w:val="32"/>
          <w:lang w:eastAsia="zh-CN"/>
        </w:rPr>
      </w:pPr>
      <w:r>
        <w:rPr>
          <w:rFonts w:hint="eastAsia" w:ascii="楷体_GB2312" w:hAnsi="楷体_GB2312" w:eastAsia="楷体_GB2312" w:cs="楷体_GB2312"/>
          <w:b w:val="0"/>
          <w:bCs w:val="0"/>
          <w:w w:val="100"/>
          <w:sz w:val="32"/>
          <w:szCs w:val="32"/>
          <w:lang w:eastAsia="zh-CN"/>
        </w:rPr>
        <w:t>（二）净化设施标准。</w:t>
      </w:r>
      <w:r>
        <w:rPr>
          <w:rFonts w:hint="eastAsia" w:ascii="仿宋_GB2312" w:hAnsi="仿宋_GB2312" w:eastAsia="仿宋_GB2312" w:cs="仿宋_GB2312"/>
          <w:b w:val="0"/>
          <w:bCs w:val="0"/>
          <w:w w:val="100"/>
          <w:sz w:val="32"/>
          <w:szCs w:val="32"/>
          <w:lang w:val="zh-CN" w:eastAsia="zh-CN"/>
        </w:rPr>
        <w:t>针</w:t>
      </w:r>
      <w:r>
        <w:rPr>
          <w:rFonts w:hint="eastAsia" w:ascii="仿宋_GB2312" w:hAnsi="仿宋_GB2312" w:eastAsia="仿宋_GB2312" w:cs="仿宋_GB2312"/>
          <w:b w:val="0"/>
          <w:bCs w:val="0"/>
          <w:w w:val="100"/>
          <w:sz w:val="32"/>
          <w:szCs w:val="32"/>
          <w:lang w:val="en-US" w:eastAsia="zh-CN"/>
        </w:rPr>
        <w:t>对</w:t>
      </w:r>
      <w:r>
        <w:rPr>
          <w:rFonts w:hint="eastAsia" w:ascii="仿宋_GB2312" w:hAnsi="仿宋_GB2312" w:eastAsia="仿宋_GB2312" w:cs="仿宋_GB2312"/>
          <w:b w:val="0"/>
          <w:bCs w:val="0"/>
          <w:w w:val="100"/>
          <w:sz w:val="32"/>
          <w:szCs w:val="32"/>
          <w:lang w:eastAsia="zh-CN"/>
        </w:rPr>
        <w:t>集中连片养殖区域</w:t>
      </w:r>
      <w:r>
        <w:rPr>
          <w:rFonts w:hint="eastAsia" w:ascii="仿宋_GB2312" w:hAnsi="仿宋_GB2312" w:eastAsia="仿宋_GB2312" w:cs="仿宋_GB2312"/>
          <w:b w:val="0"/>
          <w:bCs w:val="0"/>
          <w:w w:val="100"/>
          <w:sz w:val="32"/>
          <w:szCs w:val="32"/>
          <w:lang w:val="zh-CN" w:eastAsia="zh-CN"/>
        </w:rPr>
        <w:t>，</w:t>
      </w:r>
      <w:r>
        <w:rPr>
          <w:rFonts w:hint="eastAsia" w:ascii="仿宋_GB2312" w:hAnsi="仿宋_GB2312" w:eastAsia="仿宋_GB2312" w:cs="仿宋_GB2312"/>
          <w:b w:val="0"/>
          <w:bCs w:val="0"/>
          <w:w w:val="100"/>
          <w:sz w:val="32"/>
          <w:szCs w:val="32"/>
          <w:lang w:val="en-US" w:eastAsia="zh-CN"/>
        </w:rPr>
        <w:t>在现有养殖池塘尾端，原则上利用</w:t>
      </w:r>
      <w:r>
        <w:rPr>
          <w:rFonts w:hint="eastAsia" w:ascii="仿宋_GB2312" w:hAnsi="仿宋_GB2312" w:eastAsia="仿宋_GB2312" w:cs="仿宋_GB2312"/>
          <w:b w:val="0"/>
          <w:bCs w:val="0"/>
          <w:w w:val="100"/>
          <w:sz w:val="32"/>
          <w:szCs w:val="32"/>
        </w:rPr>
        <w:t>养殖面积</w:t>
      </w:r>
      <w:r>
        <w:rPr>
          <w:rFonts w:hint="eastAsia" w:ascii="仿宋_GB2312" w:hAnsi="仿宋_GB2312" w:eastAsia="仿宋_GB2312" w:cs="仿宋_GB2312"/>
          <w:b w:val="0"/>
          <w:bCs w:val="0"/>
          <w:w w:val="100"/>
          <w:sz w:val="32"/>
          <w:szCs w:val="32"/>
          <w:lang w:eastAsia="zh-CN"/>
        </w:rPr>
        <w:t>的</w:t>
      </w:r>
      <w:r>
        <w:rPr>
          <w:rFonts w:hint="eastAsia" w:ascii="仿宋_GB2312" w:hAnsi="仿宋_GB2312" w:eastAsia="仿宋_GB2312" w:cs="仿宋_GB2312"/>
          <w:b w:val="0"/>
          <w:bCs w:val="0"/>
          <w:w w:val="100"/>
          <w:sz w:val="32"/>
          <w:szCs w:val="32"/>
        </w:rPr>
        <w:t>20%</w:t>
      </w:r>
      <w:r>
        <w:rPr>
          <w:rFonts w:hint="eastAsia" w:ascii="仿宋_GB2312" w:hAnsi="仿宋_GB2312" w:eastAsia="仿宋_GB2312" w:cs="仿宋_GB2312"/>
          <w:b w:val="0"/>
          <w:bCs w:val="0"/>
          <w:w w:val="100"/>
          <w:sz w:val="32"/>
          <w:szCs w:val="32"/>
          <w:lang w:eastAsia="zh-CN"/>
        </w:rPr>
        <w:t>，作为</w:t>
      </w:r>
      <w:r>
        <w:rPr>
          <w:rFonts w:hint="eastAsia" w:ascii="仿宋_GB2312" w:hAnsi="仿宋_GB2312" w:eastAsia="仿宋_GB2312" w:cs="仿宋_GB2312"/>
          <w:b w:val="0"/>
          <w:bCs w:val="0"/>
          <w:w w:val="100"/>
          <w:sz w:val="32"/>
          <w:szCs w:val="32"/>
          <w:lang w:val="en-US" w:eastAsia="zh-CN"/>
        </w:rPr>
        <w:t>建造复合人工湿地</w:t>
      </w:r>
      <w:r>
        <w:rPr>
          <w:rFonts w:hint="eastAsia" w:ascii="仿宋_GB2312" w:hAnsi="仿宋_GB2312" w:eastAsia="仿宋_GB2312" w:cs="仿宋_GB2312"/>
          <w:b w:val="0"/>
          <w:bCs w:val="0"/>
          <w:w w:val="100"/>
          <w:sz w:val="32"/>
          <w:szCs w:val="32"/>
          <w:lang w:eastAsia="zh-CN"/>
        </w:rPr>
        <w:t>、三池两坝</w:t>
      </w:r>
      <w:r>
        <w:rPr>
          <w:rFonts w:hint="eastAsia" w:ascii="仿宋_GB2312" w:hAnsi="仿宋_GB2312" w:eastAsia="仿宋_GB2312" w:cs="仿宋_GB2312"/>
          <w:b w:val="0"/>
          <w:bCs w:val="0"/>
          <w:w w:val="100"/>
          <w:sz w:val="32"/>
          <w:szCs w:val="32"/>
          <w:lang w:val="en-US" w:eastAsia="zh-CN"/>
        </w:rPr>
        <w:t>+机器设备处理模式的备用地。养殖规模较小的</w:t>
      </w:r>
      <w:r>
        <w:rPr>
          <w:rFonts w:hint="eastAsia" w:ascii="仿宋_GB2312" w:hAnsi="仿宋_GB2312" w:eastAsia="仿宋_GB2312" w:cs="仿宋_GB2312"/>
          <w:b w:val="0"/>
          <w:bCs w:val="0"/>
          <w:w w:val="100"/>
          <w:sz w:val="32"/>
          <w:szCs w:val="32"/>
        </w:rPr>
        <w:t>养殖户</w:t>
      </w:r>
      <w:r>
        <w:rPr>
          <w:rFonts w:hint="eastAsia" w:ascii="仿宋_GB2312" w:hAnsi="仿宋_GB2312" w:eastAsia="仿宋_GB2312" w:cs="仿宋_GB2312"/>
          <w:b w:val="0"/>
          <w:bCs w:val="0"/>
          <w:w w:val="100"/>
          <w:sz w:val="32"/>
          <w:szCs w:val="32"/>
          <w:lang w:val="zh-CN"/>
        </w:rPr>
        <w:t>，通过自建或合作共建方式，修建</w:t>
      </w:r>
      <w:r>
        <w:rPr>
          <w:rFonts w:hint="eastAsia" w:ascii="仿宋_GB2312" w:hAnsi="仿宋_GB2312" w:eastAsia="仿宋_GB2312" w:cs="仿宋_GB2312"/>
          <w:b w:val="0"/>
          <w:bCs w:val="0"/>
          <w:w w:val="100"/>
          <w:sz w:val="32"/>
          <w:szCs w:val="32"/>
        </w:rPr>
        <w:t>水质净化</w:t>
      </w:r>
      <w:r>
        <w:rPr>
          <w:rFonts w:hint="eastAsia" w:ascii="仿宋_GB2312" w:hAnsi="仿宋_GB2312" w:eastAsia="仿宋_GB2312" w:cs="仿宋_GB2312"/>
          <w:b w:val="0"/>
          <w:bCs w:val="0"/>
          <w:w w:val="100"/>
          <w:sz w:val="32"/>
          <w:szCs w:val="32"/>
          <w:lang w:eastAsia="zh-CN"/>
        </w:rPr>
        <w:t>池，净化池规模原则上须达到总养殖水面的</w:t>
      </w:r>
      <w:r>
        <w:rPr>
          <w:rFonts w:hint="eastAsia" w:ascii="仿宋_GB2312" w:hAnsi="仿宋_GB2312" w:eastAsia="仿宋_GB2312" w:cs="仿宋_GB2312"/>
          <w:b w:val="0"/>
          <w:bCs w:val="0"/>
          <w:w w:val="100"/>
          <w:sz w:val="32"/>
          <w:szCs w:val="32"/>
        </w:rPr>
        <w:t>20%</w:t>
      </w:r>
      <w:r>
        <w:rPr>
          <w:rFonts w:hint="eastAsia" w:ascii="仿宋_GB2312" w:hAnsi="仿宋_GB2312" w:eastAsia="仿宋_GB2312" w:cs="仿宋_GB2312"/>
          <w:b w:val="0"/>
          <w:bCs w:val="0"/>
          <w:w w:val="10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ascii="楷体_GB2312" w:hAnsi="楷体_GB2312" w:eastAsia="楷体_GB2312" w:cs="楷体_GB2312"/>
          <w:b w:val="0"/>
          <w:bCs w:val="0"/>
          <w:w w:val="100"/>
          <w:sz w:val="32"/>
          <w:szCs w:val="32"/>
          <w:lang w:val="en-US" w:eastAsia="zh-CN"/>
        </w:rPr>
        <w:t>（三）强化后期管理。</w:t>
      </w:r>
      <w:r>
        <w:rPr>
          <w:rFonts w:hint="eastAsia" w:ascii="仿宋_GB2312" w:hAnsi="仿宋_GB2312" w:eastAsia="仿宋_GB2312" w:cs="仿宋_GB2312"/>
          <w:b w:val="0"/>
          <w:bCs w:val="0"/>
          <w:w w:val="100"/>
          <w:sz w:val="32"/>
          <w:szCs w:val="32"/>
          <w:lang w:val="en-US" w:eastAsia="zh-CN"/>
        </w:rPr>
        <w:t>通过村集体经济组织运营或者养殖业主自主管理模式，</w:t>
      </w:r>
      <w:r>
        <w:rPr>
          <w:rFonts w:hint="eastAsia" w:eastAsia="仿宋_GB2312" w:cs="仿宋_GB2312"/>
          <w:b w:val="0"/>
          <w:bCs w:val="0"/>
          <w:w w:val="100"/>
          <w:sz w:val="32"/>
          <w:szCs w:val="32"/>
          <w:lang w:val="en-US" w:eastAsia="zh-CN"/>
        </w:rPr>
        <w:t>维护尾水处理</w:t>
      </w:r>
      <w:r>
        <w:rPr>
          <w:rFonts w:hint="eastAsia" w:ascii="仿宋_GB2312" w:hAnsi="仿宋_GB2312" w:eastAsia="仿宋_GB2312" w:cs="仿宋_GB2312"/>
          <w:b w:val="0"/>
          <w:bCs w:val="0"/>
          <w:w w:val="100"/>
          <w:sz w:val="32"/>
          <w:szCs w:val="32"/>
          <w:lang w:val="en-US" w:eastAsia="zh-CN"/>
        </w:rPr>
        <w:t>设施设备正常运行。</w:t>
      </w:r>
      <w:r>
        <w:rPr>
          <w:rFonts w:hint="eastAsia" w:eastAsia="仿宋_GB2312" w:cs="仿宋_GB2312"/>
          <w:b w:val="0"/>
          <w:bCs w:val="0"/>
          <w:w w:val="100"/>
          <w:sz w:val="32"/>
          <w:szCs w:val="32"/>
          <w:lang w:val="en-US" w:eastAsia="zh-CN"/>
        </w:rPr>
        <w:t>压紧</w:t>
      </w:r>
      <w:r>
        <w:rPr>
          <w:rFonts w:hint="eastAsia" w:ascii="仿宋_GB2312" w:hAnsi="仿宋_GB2312" w:eastAsia="仿宋_GB2312" w:cs="仿宋_GB2312"/>
          <w:b w:val="0"/>
          <w:bCs w:val="0"/>
          <w:w w:val="100"/>
          <w:sz w:val="32"/>
          <w:szCs w:val="32"/>
          <w:lang w:val="en-US" w:eastAsia="zh-CN"/>
        </w:rPr>
        <w:t>压实“塘长责任制”，严格执行养殖尾水水体检测、排放申报审批和尾水达标排放制度</w:t>
      </w:r>
      <w:r>
        <w:rPr>
          <w:rFonts w:hint="eastAsia" w:eastAsia="仿宋_GB2312" w:cs="仿宋_GB2312"/>
          <w:b w:val="0"/>
          <w:bCs w:val="0"/>
          <w:w w:val="100"/>
          <w:sz w:val="32"/>
          <w:szCs w:val="32"/>
          <w:lang w:val="en-US" w:eastAsia="zh-CN"/>
        </w:rPr>
        <w:t>，建立饲料准入白名单，</w:t>
      </w:r>
      <w:r>
        <w:rPr>
          <w:rFonts w:hint="eastAsia" w:ascii="仿宋_GB2312" w:hAnsi="仿宋_GB2312" w:eastAsia="仿宋_GB2312" w:cs="仿宋_GB2312"/>
          <w:b w:val="0"/>
          <w:bCs w:val="0"/>
          <w:w w:val="100"/>
          <w:sz w:val="32"/>
          <w:szCs w:val="32"/>
          <w:lang w:val="en-US" w:eastAsia="zh-CN"/>
        </w:rPr>
        <w:t>加强枯水</w:t>
      </w:r>
      <w:r>
        <w:rPr>
          <w:rFonts w:hint="eastAsia" w:eastAsia="仿宋_GB2312" w:cs="仿宋_GB2312"/>
          <w:b w:val="0"/>
          <w:bCs w:val="0"/>
          <w:w w:val="100"/>
          <w:sz w:val="32"/>
          <w:szCs w:val="32"/>
          <w:lang w:val="en-US" w:eastAsia="zh-CN"/>
        </w:rPr>
        <w:t>期</w:t>
      </w:r>
      <w:r>
        <w:rPr>
          <w:rFonts w:hint="eastAsia" w:ascii="仿宋_GB2312" w:hAnsi="仿宋_GB2312" w:eastAsia="仿宋_GB2312" w:cs="仿宋_GB2312"/>
          <w:b w:val="0"/>
          <w:bCs w:val="0"/>
          <w:w w:val="100"/>
          <w:sz w:val="32"/>
          <w:szCs w:val="32"/>
          <w:lang w:val="en-US" w:eastAsia="zh-CN"/>
        </w:rPr>
        <w:t>尾水管控，严禁无序排水。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w w:val="100"/>
          <w:sz w:val="32"/>
          <w:szCs w:val="32"/>
          <w:lang w:val="zh-CN" w:eastAsia="zh-CN"/>
        </w:rPr>
      </w:pPr>
      <w:r>
        <w:rPr>
          <w:rFonts w:hint="eastAsia" w:ascii="黑体" w:hAnsi="黑体" w:eastAsia="黑体" w:cs="黑体"/>
          <w:b w:val="0"/>
          <w:bCs w:val="0"/>
          <w:w w:val="100"/>
          <w:sz w:val="32"/>
          <w:szCs w:val="32"/>
          <w:lang w:val="en-US" w:eastAsia="zh-CN"/>
        </w:rPr>
        <w:t>三、</w:t>
      </w:r>
      <w:r>
        <w:rPr>
          <w:rFonts w:hint="eastAsia" w:ascii="黑体" w:hAnsi="黑体" w:eastAsia="黑体" w:cs="黑体"/>
          <w:b w:val="0"/>
          <w:bCs w:val="0"/>
          <w:w w:val="100"/>
          <w:sz w:val="32"/>
          <w:szCs w:val="32"/>
          <w:lang w:val="zh-CN" w:eastAsia="zh-CN"/>
        </w:rPr>
        <w:t>政策支持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w w:val="100"/>
          <w:sz w:val="32"/>
          <w:szCs w:val="32"/>
          <w:lang w:eastAsia="zh-CN"/>
        </w:rPr>
      </w:pPr>
      <w:r>
        <w:rPr>
          <w:rFonts w:hint="eastAsia" w:eastAsia="仿宋_GB2312" w:cs="仿宋_GB2312"/>
          <w:b w:val="0"/>
          <w:bCs w:val="0"/>
          <w:w w:val="100"/>
          <w:sz w:val="32"/>
          <w:szCs w:val="32"/>
          <w:lang w:eastAsia="zh-CN"/>
        </w:rPr>
        <w:t>推广</w:t>
      </w:r>
      <w:r>
        <w:rPr>
          <w:rFonts w:hint="eastAsia" w:ascii="仿宋_GB2312" w:hAnsi="仿宋_GB2312" w:eastAsia="仿宋_GB2312" w:cs="仿宋_GB2312"/>
          <w:b w:val="0"/>
          <w:bCs w:val="0"/>
          <w:w w:val="100"/>
          <w:sz w:val="32"/>
          <w:szCs w:val="32"/>
          <w:lang w:eastAsia="zh-CN"/>
        </w:rPr>
        <w:t>池塘</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零排放</w:t>
      </w:r>
      <w:r>
        <w:rPr>
          <w:rFonts w:hint="eastAsia" w:eastAsia="仿宋_GB2312" w:cs="仿宋_GB2312"/>
          <w:b w:val="0"/>
          <w:bCs w:val="0"/>
          <w:w w:val="100"/>
          <w:sz w:val="32"/>
          <w:szCs w:val="32"/>
          <w:lang w:val="en-US" w:eastAsia="zh-CN"/>
        </w:rPr>
        <w:t>,</w:t>
      </w:r>
      <w:r>
        <w:rPr>
          <w:rFonts w:hint="eastAsia" w:eastAsia="仿宋_GB2312" w:cs="仿宋_GB2312"/>
          <w:b w:val="0"/>
          <w:bCs w:val="0"/>
          <w:w w:val="100"/>
          <w:sz w:val="32"/>
          <w:szCs w:val="32"/>
          <w:lang w:eastAsia="zh-CN"/>
        </w:rPr>
        <w:t>桶</w:t>
      </w:r>
      <w:r>
        <w:rPr>
          <w:rFonts w:hint="eastAsia" w:ascii="仿宋_GB2312" w:hAnsi="仿宋_GB2312" w:eastAsia="仿宋_GB2312" w:cs="仿宋_GB2312"/>
          <w:b w:val="0"/>
          <w:bCs w:val="0"/>
          <w:w w:val="100"/>
          <w:sz w:val="32"/>
          <w:szCs w:val="32"/>
          <w:lang w:eastAsia="zh-CN"/>
        </w:rPr>
        <w:t>圈养</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循环水离塘养殖</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等技术含量高的转型升级模式，</w:t>
      </w:r>
      <w:r>
        <w:rPr>
          <w:rFonts w:hint="eastAsia" w:eastAsia="仿宋_GB2312" w:cs="仿宋_GB2312"/>
          <w:b w:val="0"/>
          <w:bCs w:val="0"/>
          <w:w w:val="100"/>
          <w:sz w:val="32"/>
          <w:szCs w:val="32"/>
          <w:lang w:eastAsia="zh-CN"/>
        </w:rPr>
        <w:t>按规范标准建设的</w:t>
      </w:r>
      <w:r>
        <w:rPr>
          <w:rFonts w:hint="eastAsia" w:ascii="仿宋_GB2312" w:hAnsi="仿宋_GB2312" w:eastAsia="仿宋_GB2312" w:cs="仿宋_GB2312"/>
          <w:b w:val="0"/>
          <w:bCs w:val="0"/>
          <w:w w:val="100"/>
          <w:sz w:val="32"/>
          <w:szCs w:val="32"/>
          <w:lang w:eastAsia="zh-CN"/>
        </w:rPr>
        <w:t>优先给予政策支持。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w w:val="100"/>
          <w:sz w:val="32"/>
          <w:szCs w:val="32"/>
          <w:lang w:eastAsia="zh-CN"/>
        </w:rPr>
      </w:pPr>
      <w:r>
        <w:rPr>
          <w:rFonts w:hint="eastAsia" w:ascii="楷体_GB2312" w:hAnsi="楷体_GB2312" w:eastAsia="楷体_GB2312" w:cs="楷体_GB2312"/>
          <w:b w:val="0"/>
          <w:bCs w:val="0"/>
          <w:w w:val="100"/>
          <w:sz w:val="32"/>
          <w:szCs w:val="32"/>
          <w:lang w:eastAsia="zh-CN"/>
        </w:rPr>
        <w:t>（一）金融支持。</w:t>
      </w:r>
      <w:r>
        <w:rPr>
          <w:rFonts w:hint="eastAsia" w:ascii="仿宋_GB2312" w:hAnsi="仿宋_GB2312" w:eastAsia="仿宋_GB2312" w:cs="仿宋_GB2312"/>
          <w:b w:val="0"/>
          <w:bCs w:val="0"/>
          <w:w w:val="100"/>
          <w:sz w:val="32"/>
          <w:szCs w:val="32"/>
          <w:lang w:eastAsia="zh-CN"/>
        </w:rPr>
        <w:t>对</w:t>
      </w:r>
      <w:r>
        <w:rPr>
          <w:rFonts w:hint="eastAsia" w:eastAsia="仿宋_GB2312" w:cs="仿宋_GB2312"/>
          <w:b w:val="0"/>
          <w:bCs w:val="0"/>
          <w:w w:val="100"/>
          <w:sz w:val="32"/>
          <w:szCs w:val="32"/>
          <w:lang w:eastAsia="zh-CN"/>
        </w:rPr>
        <w:t>在</w:t>
      </w:r>
      <w:r>
        <w:rPr>
          <w:rFonts w:hint="eastAsia" w:ascii="仿宋_GB2312" w:hAnsi="仿宋_GB2312" w:eastAsia="仿宋_GB2312" w:cs="仿宋_GB2312"/>
          <w:b w:val="0"/>
          <w:bCs w:val="0"/>
          <w:w w:val="100"/>
          <w:sz w:val="32"/>
          <w:szCs w:val="32"/>
          <w:lang w:eastAsia="zh-CN"/>
        </w:rPr>
        <w:t>提档升级</w:t>
      </w:r>
      <w:r>
        <w:rPr>
          <w:rFonts w:hint="eastAsia" w:eastAsia="仿宋_GB2312" w:cs="仿宋_GB2312"/>
          <w:b w:val="0"/>
          <w:bCs w:val="0"/>
          <w:w w:val="100"/>
          <w:sz w:val="32"/>
          <w:szCs w:val="32"/>
          <w:lang w:eastAsia="zh-CN"/>
        </w:rPr>
        <w:t>过程中，面临</w:t>
      </w:r>
      <w:r>
        <w:rPr>
          <w:rFonts w:hint="eastAsia" w:ascii="仿宋_GB2312" w:hAnsi="仿宋_GB2312" w:eastAsia="仿宋_GB2312" w:cs="仿宋_GB2312"/>
          <w:b w:val="0"/>
          <w:bCs w:val="0"/>
          <w:w w:val="100"/>
          <w:sz w:val="32"/>
          <w:szCs w:val="32"/>
          <w:lang w:eastAsia="zh-CN"/>
        </w:rPr>
        <w:t>资金</w:t>
      </w:r>
      <w:r>
        <w:rPr>
          <w:rFonts w:hint="eastAsia" w:eastAsia="仿宋_GB2312" w:cs="仿宋_GB2312"/>
          <w:b w:val="0"/>
          <w:bCs w:val="0"/>
          <w:w w:val="100"/>
          <w:sz w:val="32"/>
          <w:szCs w:val="32"/>
          <w:lang w:eastAsia="zh-CN"/>
        </w:rPr>
        <w:t>短缺</w:t>
      </w:r>
      <w:r>
        <w:rPr>
          <w:rFonts w:hint="eastAsia" w:ascii="仿宋_GB2312" w:hAnsi="仿宋_GB2312" w:eastAsia="仿宋_GB2312" w:cs="仿宋_GB2312"/>
          <w:b w:val="0"/>
          <w:bCs w:val="0"/>
          <w:w w:val="100"/>
          <w:sz w:val="32"/>
          <w:szCs w:val="32"/>
          <w:lang w:eastAsia="zh-CN"/>
        </w:rPr>
        <w:t>的业主，优先推荐</w:t>
      </w:r>
      <w:r>
        <w:rPr>
          <w:rFonts w:hint="eastAsia" w:eastAsia="仿宋_GB2312" w:cs="仿宋_GB2312"/>
          <w:b w:val="0"/>
          <w:bCs w:val="0"/>
          <w:w w:val="100"/>
          <w:sz w:val="32"/>
          <w:szCs w:val="32"/>
          <w:lang w:eastAsia="zh-CN"/>
        </w:rPr>
        <w:t>其</w:t>
      </w:r>
      <w:r>
        <w:rPr>
          <w:rFonts w:hint="eastAsia" w:ascii="仿宋_GB2312" w:hAnsi="仿宋_GB2312" w:eastAsia="仿宋_GB2312" w:cs="仿宋_GB2312"/>
          <w:b w:val="0"/>
          <w:bCs w:val="0"/>
          <w:w w:val="100"/>
          <w:sz w:val="32"/>
          <w:szCs w:val="32"/>
          <w:lang w:eastAsia="zh-CN"/>
        </w:rPr>
        <w:t>通过农担贷、土地经营抵押贷款等途径</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解决资金缺口，并按当年同期</w:t>
      </w:r>
      <w:r>
        <w:rPr>
          <w:rFonts w:hint="eastAsia" w:eastAsia="仿宋_GB2312" w:cs="仿宋_GB2312"/>
          <w:b w:val="0"/>
          <w:bCs w:val="0"/>
          <w:w w:val="100"/>
          <w:sz w:val="32"/>
          <w:szCs w:val="32"/>
          <w:lang w:eastAsia="zh-CN"/>
        </w:rPr>
        <w:t>贷款基础</w:t>
      </w:r>
      <w:r>
        <w:rPr>
          <w:rFonts w:hint="eastAsia" w:eastAsia="仿宋_GB2312" w:cs="仿宋_GB2312"/>
          <w:b w:val="0"/>
          <w:bCs w:val="0"/>
          <w:w w:val="100"/>
          <w:sz w:val="32"/>
          <w:szCs w:val="32"/>
          <w:lang w:val="en-US" w:eastAsia="zh-CN"/>
        </w:rPr>
        <w:t>利率给予</w:t>
      </w:r>
      <w:r>
        <w:rPr>
          <w:rFonts w:hint="eastAsia" w:ascii="仿宋_GB2312" w:hAnsi="仿宋_GB2312" w:eastAsia="仿宋_GB2312" w:cs="仿宋_GB2312"/>
          <w:b w:val="0"/>
          <w:bCs w:val="0"/>
          <w:w w:val="100"/>
          <w:sz w:val="32"/>
          <w:szCs w:val="32"/>
          <w:lang w:eastAsia="zh-CN"/>
        </w:rPr>
        <w:t>财政贴息，贴息时</w:t>
      </w:r>
      <w:r>
        <w:rPr>
          <w:rFonts w:hint="eastAsia" w:eastAsia="仿宋_GB2312" w:cs="仿宋_GB2312"/>
          <w:b w:val="0"/>
          <w:bCs w:val="0"/>
          <w:w w:val="100"/>
          <w:sz w:val="32"/>
          <w:szCs w:val="32"/>
          <w:lang w:eastAsia="zh-CN"/>
        </w:rPr>
        <w:t>长</w:t>
      </w:r>
      <w:r>
        <w:rPr>
          <w:rFonts w:hint="eastAsia" w:ascii="仿宋_GB2312" w:hAnsi="仿宋_GB2312" w:eastAsia="仿宋_GB2312" w:cs="仿宋_GB2312"/>
          <w:b w:val="0"/>
          <w:bCs w:val="0"/>
          <w:w w:val="100"/>
          <w:sz w:val="32"/>
          <w:szCs w:val="32"/>
          <w:lang w:eastAsia="zh-CN"/>
        </w:rPr>
        <w:t>不超过2年。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b w:val="0"/>
          <w:bCs w:val="0"/>
          <w:w w:val="100"/>
          <w:sz w:val="32"/>
          <w:szCs w:val="32"/>
          <w:lang w:eastAsia="zh-CN"/>
        </w:rPr>
      </w:pPr>
      <w:r>
        <w:rPr>
          <w:rFonts w:hint="eastAsia" w:ascii="楷体_GB2312" w:hAnsi="楷体_GB2312" w:eastAsia="楷体_GB2312" w:cs="楷体_GB2312"/>
          <w:b w:val="0"/>
          <w:bCs w:val="0"/>
          <w:w w:val="100"/>
          <w:sz w:val="32"/>
          <w:szCs w:val="32"/>
          <w:lang w:eastAsia="zh-CN"/>
        </w:rPr>
        <w:t>（二）项目支持。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cs="仿宋_GB2312"/>
          <w:b w:val="0"/>
          <w:bCs w:val="0"/>
          <w:w w:val="100"/>
          <w:sz w:val="32"/>
          <w:szCs w:val="32"/>
          <w:lang w:eastAsia="zh-CN"/>
        </w:rPr>
      </w:pPr>
      <w:r>
        <w:rPr>
          <w:rFonts w:hint="eastAsia" w:ascii="楷体_GB2312" w:hAnsi="楷体_GB2312" w:eastAsia="楷体_GB2312" w:cs="楷体_GB2312"/>
          <w:b w:val="0"/>
          <w:bCs w:val="0"/>
          <w:w w:val="100"/>
          <w:sz w:val="32"/>
          <w:szCs w:val="32"/>
          <w:lang w:val="en-US" w:eastAsia="zh-CN"/>
        </w:rPr>
        <w:t>1.</w:t>
      </w:r>
      <w:r>
        <w:rPr>
          <w:rFonts w:hint="eastAsia" w:ascii="仿宋_GB2312" w:hAnsi="仿宋_GB2312" w:eastAsia="仿宋_GB2312" w:cs="仿宋_GB2312"/>
          <w:b w:val="0"/>
          <w:bCs w:val="0"/>
          <w:w w:val="100"/>
          <w:sz w:val="32"/>
          <w:szCs w:val="32"/>
          <w:lang w:val="en-US" w:eastAsia="zh-CN"/>
        </w:rPr>
        <w:t>优先支持</w:t>
      </w:r>
      <w:r>
        <w:rPr>
          <w:rFonts w:hint="eastAsia" w:eastAsia="仿宋_GB2312" w:cs="仿宋_GB2312"/>
          <w:b w:val="0"/>
          <w:bCs w:val="0"/>
          <w:w w:val="100"/>
          <w:sz w:val="32"/>
          <w:szCs w:val="32"/>
          <w:lang w:val="en-US" w:eastAsia="zh-CN"/>
        </w:rPr>
        <w:t>“</w:t>
      </w:r>
      <w:r>
        <w:rPr>
          <w:rFonts w:hint="eastAsia" w:ascii="仿宋_GB2312" w:hAnsi="仿宋_GB2312" w:eastAsia="仿宋_GB2312" w:cs="仿宋_GB2312"/>
          <w:b w:val="0"/>
          <w:bCs w:val="0"/>
          <w:w w:val="100"/>
          <w:sz w:val="32"/>
          <w:szCs w:val="32"/>
          <w:lang w:eastAsia="zh-CN"/>
        </w:rPr>
        <w:t>零排放</w:t>
      </w:r>
      <w:r>
        <w:rPr>
          <w:rFonts w:hint="eastAsia" w:eastAsia="仿宋_GB2312" w:cs="仿宋_GB2312"/>
          <w:b w:val="0"/>
          <w:bCs w:val="0"/>
          <w:w w:val="100"/>
          <w:sz w:val="32"/>
          <w:szCs w:val="32"/>
          <w:lang w:val="en-US" w:eastAsia="zh-CN"/>
        </w:rPr>
        <w:t>,</w:t>
      </w:r>
      <w:r>
        <w:rPr>
          <w:rFonts w:hint="eastAsia" w:eastAsia="仿宋_GB2312" w:cs="仿宋_GB2312"/>
          <w:b w:val="0"/>
          <w:bCs w:val="0"/>
          <w:w w:val="100"/>
          <w:sz w:val="32"/>
          <w:szCs w:val="32"/>
          <w:lang w:eastAsia="zh-CN"/>
        </w:rPr>
        <w:t>桶</w:t>
      </w:r>
      <w:r>
        <w:rPr>
          <w:rFonts w:hint="eastAsia" w:ascii="仿宋_GB2312" w:hAnsi="仿宋_GB2312" w:eastAsia="仿宋_GB2312" w:cs="仿宋_GB2312"/>
          <w:b w:val="0"/>
          <w:bCs w:val="0"/>
          <w:w w:val="100"/>
          <w:sz w:val="32"/>
          <w:szCs w:val="32"/>
          <w:lang w:eastAsia="zh-CN"/>
        </w:rPr>
        <w:t>圈养</w:t>
      </w:r>
      <w:r>
        <w:rPr>
          <w:rFonts w:hint="eastAsia" w:eastAsia="仿宋_GB2312" w:cs="仿宋_GB2312"/>
          <w:b w:val="0"/>
          <w:bCs w:val="0"/>
          <w:w w:val="100"/>
          <w:sz w:val="32"/>
          <w:szCs w:val="32"/>
          <w:lang w:val="en-US" w:eastAsia="zh-CN"/>
        </w:rPr>
        <w:t>”</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循环水离塘养殖</w:t>
      </w:r>
      <w:r>
        <w:rPr>
          <w:rFonts w:hint="eastAsia" w:eastAsia="仿宋_GB2312" w:cs="仿宋_GB2312"/>
          <w:b w:val="0"/>
          <w:bCs w:val="0"/>
          <w:w w:val="100"/>
          <w:sz w:val="32"/>
          <w:szCs w:val="32"/>
          <w:lang w:eastAsia="zh-CN"/>
        </w:rPr>
        <w:t>”等技术含量高、治污效果好、投资体量大的转型升级模式，补助标准及建设内容见附表</w:t>
      </w:r>
      <w:r>
        <w:rPr>
          <w:rFonts w:hint="eastAsia" w:eastAsia="仿宋_GB2312" w:cs="仿宋_GB2312"/>
          <w:b w:val="0"/>
          <w:bCs w:val="0"/>
          <w:w w:val="100"/>
          <w:sz w:val="32"/>
          <w:szCs w:val="32"/>
          <w:lang w:val="en-US" w:eastAsia="zh-CN"/>
        </w:rPr>
        <w:t>1</w:t>
      </w:r>
      <w:r>
        <w:rPr>
          <w:rFonts w:hint="eastAsia" w:eastAsia="仿宋_GB2312" w:cs="仿宋_GB2312"/>
          <w:b w:val="0"/>
          <w:bCs w:val="0"/>
          <w:w w:val="100"/>
          <w:sz w:val="32"/>
          <w:szCs w:val="32"/>
          <w:lang w:eastAsia="zh-CN"/>
        </w:rPr>
        <w:t>，每个业主补助总额不超过</w:t>
      </w:r>
      <w:r>
        <w:rPr>
          <w:rFonts w:hint="eastAsia" w:eastAsia="仿宋_GB2312" w:cs="仿宋_GB2312"/>
          <w:b w:val="0"/>
          <w:bCs w:val="0"/>
          <w:w w:val="100"/>
          <w:sz w:val="32"/>
          <w:szCs w:val="32"/>
          <w:lang w:val="en-US" w:eastAsia="zh-CN"/>
        </w:rPr>
        <w:t>100万元</w:t>
      </w:r>
      <w:r>
        <w:rPr>
          <w:rFonts w:hint="eastAsia" w:eastAsia="仿宋_GB2312" w:cs="仿宋_GB2312"/>
          <w:b w:val="0"/>
          <w:bCs w:val="0"/>
          <w:w w:val="10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w w:val="100"/>
          <w:sz w:val="32"/>
          <w:szCs w:val="32"/>
          <w:lang w:val="en-US" w:eastAsia="zh-CN"/>
        </w:rPr>
      </w:pPr>
      <w:r>
        <w:rPr>
          <w:rFonts w:hint="eastAsia" w:eastAsia="仿宋_GB2312" w:cs="仿宋_GB2312"/>
          <w:b w:val="0"/>
          <w:bCs w:val="0"/>
          <w:w w:val="100"/>
          <w:sz w:val="32"/>
          <w:szCs w:val="32"/>
          <w:lang w:val="en-US" w:eastAsia="zh-CN"/>
        </w:rPr>
        <w:t>2.对“</w:t>
      </w:r>
      <w:r>
        <w:rPr>
          <w:rFonts w:hint="eastAsia" w:ascii="仿宋_GB2312" w:hAnsi="仿宋_GB2312" w:eastAsia="仿宋_GB2312" w:cs="仿宋_GB2312"/>
          <w:b w:val="0"/>
          <w:bCs w:val="0"/>
          <w:w w:val="100"/>
          <w:sz w:val="32"/>
          <w:szCs w:val="32"/>
          <w:lang w:eastAsia="zh-CN"/>
        </w:rPr>
        <w:t>复合人工湿地尾水处理</w:t>
      </w:r>
      <w:r>
        <w:rPr>
          <w:rFonts w:hint="eastAsia" w:eastAsia="仿宋_GB2312" w:cs="仿宋_GB2312"/>
          <w:b w:val="0"/>
          <w:bCs w:val="0"/>
          <w:w w:val="100"/>
          <w:sz w:val="32"/>
          <w:szCs w:val="32"/>
          <w:lang w:eastAsia="zh-CN"/>
        </w:rPr>
        <w:t>模式</w:t>
      </w:r>
      <w:r>
        <w:rPr>
          <w:rFonts w:hint="eastAsia" w:eastAsia="仿宋_GB2312" w:cs="仿宋_GB2312"/>
          <w:b w:val="0"/>
          <w:bCs w:val="0"/>
          <w:w w:val="100"/>
          <w:sz w:val="32"/>
          <w:szCs w:val="32"/>
          <w:lang w:val="en-US" w:eastAsia="zh-CN"/>
        </w:rPr>
        <w:t>”</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三池两坝</w:t>
      </w:r>
      <w:r>
        <w:rPr>
          <w:rFonts w:hint="eastAsia" w:ascii="仿宋_GB2312" w:hAnsi="仿宋_GB2312" w:eastAsia="仿宋_GB2312" w:cs="仿宋_GB2312"/>
          <w:b w:val="0"/>
          <w:bCs w:val="0"/>
          <w:w w:val="100"/>
          <w:sz w:val="32"/>
          <w:szCs w:val="32"/>
          <w:lang w:val="en-US" w:eastAsia="zh-CN"/>
        </w:rPr>
        <w:t>+机器设备处</w:t>
      </w:r>
      <w:r>
        <w:rPr>
          <w:rFonts w:hint="eastAsia" w:eastAsia="仿宋_GB2312" w:cs="仿宋_GB2312"/>
          <w:b w:val="0"/>
          <w:bCs w:val="0"/>
          <w:w w:val="100"/>
          <w:sz w:val="32"/>
          <w:szCs w:val="32"/>
          <w:lang w:val="en-US" w:eastAsia="zh-CN"/>
        </w:rPr>
        <w:t>理</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val="en-US" w:eastAsia="zh-CN"/>
        </w:rPr>
        <w:t>模式</w:t>
      </w:r>
      <w:r>
        <w:rPr>
          <w:rFonts w:hint="eastAsia" w:eastAsia="仿宋_GB2312" w:cs="仿宋_GB2312"/>
          <w:b w:val="0"/>
          <w:bCs w:val="0"/>
          <w:w w:val="100"/>
          <w:sz w:val="32"/>
          <w:szCs w:val="32"/>
          <w:lang w:val="en-US" w:eastAsia="zh-CN"/>
        </w:rPr>
        <w:t>等</w:t>
      </w:r>
      <w:r>
        <w:rPr>
          <w:rFonts w:hint="eastAsia" w:eastAsia="仿宋_GB2312" w:cs="仿宋_GB2312"/>
          <w:b w:val="0"/>
          <w:bCs w:val="0"/>
          <w:w w:val="100"/>
          <w:sz w:val="32"/>
          <w:szCs w:val="32"/>
          <w:lang w:eastAsia="zh-CN"/>
        </w:rPr>
        <w:t>投资体量较小的给予适当项目支持，补助标准不高于每亩</w:t>
      </w:r>
      <w:r>
        <w:rPr>
          <w:rFonts w:hint="eastAsia" w:eastAsia="仿宋_GB2312" w:cs="仿宋_GB2312"/>
          <w:b w:val="0"/>
          <w:bCs w:val="0"/>
          <w:w w:val="100"/>
          <w:sz w:val="32"/>
          <w:szCs w:val="32"/>
          <w:lang w:val="en-US" w:eastAsia="zh-CN"/>
        </w:rPr>
        <w:t>1500元，总额</w:t>
      </w:r>
      <w:r>
        <w:rPr>
          <w:rFonts w:hint="eastAsia" w:eastAsia="仿宋_GB2312" w:cs="仿宋_GB2312"/>
          <w:b w:val="0"/>
          <w:bCs w:val="0"/>
          <w:w w:val="100"/>
          <w:sz w:val="32"/>
          <w:szCs w:val="32"/>
          <w:lang w:eastAsia="zh-CN"/>
        </w:rPr>
        <w:t>控制在总投资的</w:t>
      </w:r>
      <w:r>
        <w:rPr>
          <w:rFonts w:hint="eastAsia" w:eastAsia="仿宋_GB2312" w:cs="仿宋_GB2312"/>
          <w:b w:val="0"/>
          <w:bCs w:val="0"/>
          <w:w w:val="100"/>
          <w:sz w:val="32"/>
          <w:szCs w:val="32"/>
          <w:lang w:val="en-US" w:eastAsia="zh-CN"/>
        </w:rPr>
        <w:t>45%以内。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b w:val="0"/>
          <w:bCs w:val="0"/>
          <w:w w:val="100"/>
          <w:sz w:val="32"/>
          <w:szCs w:val="32"/>
          <w:lang w:val="en-US" w:eastAsia="zh-CN" w:bidi="zh-CN"/>
        </w:rPr>
      </w:pPr>
      <w:r>
        <w:rPr>
          <w:rFonts w:hint="eastAsia" w:ascii="黑体" w:hAnsi="黑体" w:eastAsia="黑体" w:cs="黑体"/>
          <w:b w:val="0"/>
          <w:bCs w:val="0"/>
          <w:w w:val="100"/>
          <w:sz w:val="32"/>
          <w:szCs w:val="32"/>
          <w:lang w:val="en-US" w:eastAsia="zh-CN"/>
        </w:rPr>
        <w:t>3.</w:t>
      </w:r>
      <w:r>
        <w:rPr>
          <w:rFonts w:hint="eastAsia" w:ascii="仿宋_GB2312" w:hAnsi="仿宋_GB2312" w:eastAsia="仿宋_GB2312" w:cs="仿宋_GB2312"/>
          <w:b w:val="0"/>
          <w:bCs w:val="0"/>
          <w:w w:val="100"/>
          <w:sz w:val="32"/>
          <w:szCs w:val="32"/>
          <w:lang w:val="en-US" w:eastAsia="zh-CN" w:bidi="zh-CN"/>
        </w:rPr>
        <w:t>土地支持。对“</w:t>
      </w:r>
      <w:r>
        <w:rPr>
          <w:rFonts w:hint="eastAsia" w:ascii="仿宋_GB2312" w:hAnsi="仿宋_GB2312" w:eastAsia="仿宋_GB2312" w:cs="仿宋_GB2312"/>
          <w:b w:val="0"/>
          <w:bCs w:val="0"/>
          <w:w w:val="100"/>
          <w:sz w:val="32"/>
          <w:szCs w:val="32"/>
          <w:lang w:eastAsia="zh-CN"/>
        </w:rPr>
        <w:t>零排放，</w:t>
      </w:r>
      <w:r>
        <w:rPr>
          <w:rFonts w:hint="eastAsia" w:eastAsia="仿宋_GB2312" w:cs="仿宋_GB2312"/>
          <w:b w:val="0"/>
          <w:bCs w:val="0"/>
          <w:w w:val="100"/>
          <w:sz w:val="32"/>
          <w:szCs w:val="32"/>
          <w:lang w:eastAsia="zh-CN"/>
        </w:rPr>
        <w:t>桶</w:t>
      </w:r>
      <w:r>
        <w:rPr>
          <w:rFonts w:hint="eastAsia" w:ascii="仿宋_GB2312" w:hAnsi="仿宋_GB2312" w:eastAsia="仿宋_GB2312" w:cs="仿宋_GB2312"/>
          <w:b w:val="0"/>
          <w:bCs w:val="0"/>
          <w:w w:val="100"/>
          <w:sz w:val="32"/>
          <w:szCs w:val="32"/>
          <w:lang w:eastAsia="zh-CN"/>
        </w:rPr>
        <w:t>圈养</w:t>
      </w:r>
      <w:r>
        <w:rPr>
          <w:rFonts w:hint="eastAsia" w:ascii="仿宋_GB2312" w:hAnsi="仿宋_GB2312" w:eastAsia="仿宋_GB2312" w:cs="仿宋_GB2312"/>
          <w:b w:val="0"/>
          <w:bCs w:val="0"/>
          <w:w w:val="100"/>
          <w:sz w:val="32"/>
          <w:szCs w:val="32"/>
          <w:lang w:val="en-US" w:eastAsia="zh-CN" w:bidi="zh-CN"/>
        </w:rPr>
        <w:t>”</w:t>
      </w:r>
      <w:r>
        <w:rPr>
          <w:rFonts w:hint="eastAsia"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eastAsia="zh-CN"/>
        </w:rPr>
        <w:t>循环水离塘养殖</w:t>
      </w:r>
      <w:r>
        <w:rPr>
          <w:rFonts w:hint="eastAsia" w:eastAsia="仿宋_GB2312" w:cs="仿宋_GB2312"/>
          <w:b w:val="0"/>
          <w:bCs w:val="0"/>
          <w:w w:val="100"/>
          <w:sz w:val="32"/>
          <w:szCs w:val="32"/>
          <w:lang w:eastAsia="zh-CN"/>
        </w:rPr>
        <w:t>”模式，协调相关部门</w:t>
      </w:r>
      <w:r>
        <w:rPr>
          <w:rFonts w:hint="eastAsia" w:ascii="仿宋_GB2312" w:hAnsi="仿宋_GB2312" w:eastAsia="仿宋_GB2312" w:cs="仿宋_GB2312"/>
          <w:b w:val="0"/>
          <w:bCs w:val="0"/>
          <w:w w:val="100"/>
          <w:sz w:val="32"/>
          <w:szCs w:val="32"/>
          <w:lang w:val="en-US" w:eastAsia="zh-CN" w:bidi="zh-CN"/>
        </w:rPr>
        <w:t>优先给予土地支持。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lang w:val="en-US" w:eastAsia="zh-CN"/>
        </w:rPr>
        <w:t>四</w:t>
      </w:r>
      <w:r>
        <w:rPr>
          <w:rFonts w:hint="eastAsia" w:ascii="黑体" w:hAnsi="黑体" w:eastAsia="黑体" w:cs="黑体"/>
          <w:b w:val="0"/>
          <w:bCs w:val="0"/>
          <w:w w:val="100"/>
          <w:sz w:val="32"/>
          <w:szCs w:val="32"/>
          <w:lang w:val="zh-CN" w:eastAsia="zh-CN"/>
        </w:rPr>
        <w:t>、模式</w:t>
      </w:r>
      <w:r>
        <w:rPr>
          <w:rFonts w:hint="eastAsia" w:ascii="黑体" w:hAnsi="黑体" w:eastAsia="黑体" w:cs="黑体"/>
          <w:b w:val="0"/>
          <w:bCs w:val="0"/>
          <w:w w:val="100"/>
          <w:sz w:val="32"/>
          <w:szCs w:val="32"/>
          <w:lang w:val="en-US" w:eastAsia="zh-CN"/>
        </w:rPr>
        <w:t>选择</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w w:val="100"/>
          <w:sz w:val="32"/>
          <w:szCs w:val="32"/>
          <w:lang w:val="en-US" w:eastAsia="zh-CN" w:bidi="ar-SA"/>
        </w:rPr>
      </w:pPr>
      <w:r>
        <w:rPr>
          <w:rFonts w:hint="eastAsia" w:eastAsia="仿宋_GB2312" w:cs="仿宋_GB2312"/>
          <w:b w:val="0"/>
          <w:bCs w:val="0"/>
          <w:w w:val="100"/>
          <w:sz w:val="32"/>
          <w:szCs w:val="32"/>
          <w:lang w:val="zh-CN" w:eastAsia="zh-CN" w:bidi="ar-SA"/>
        </w:rPr>
        <w:t>鼓励业主开展“循环水离塘养殖”的工厂化养殖模式；重点推行池塘“零排放，桶圈养”、“池塘流水槽内循环养殖”等新型养殖模式；广泛推广“复合人工湿地</w:t>
      </w:r>
      <w:r>
        <w:rPr>
          <w:rFonts w:hint="eastAsia" w:eastAsia="仿宋_GB2312" w:cs="仿宋_GB2312"/>
          <w:b w:val="0"/>
          <w:bCs w:val="0"/>
          <w:w w:val="100"/>
          <w:sz w:val="32"/>
          <w:szCs w:val="32"/>
          <w:lang w:val="en-US" w:eastAsia="zh-CN" w:bidi="ar-SA"/>
        </w:rPr>
        <w:t>+机器设备</w:t>
      </w:r>
      <w:r>
        <w:rPr>
          <w:rFonts w:hint="eastAsia" w:eastAsia="仿宋_GB2312" w:cs="仿宋_GB2312"/>
          <w:b w:val="0"/>
          <w:bCs w:val="0"/>
          <w:w w:val="100"/>
          <w:sz w:val="32"/>
          <w:szCs w:val="32"/>
          <w:lang w:val="zh-CN" w:eastAsia="zh-CN" w:bidi="ar-SA"/>
        </w:rPr>
        <w:t>”配套模式开展尾水治理，相关模式及规范标准见附表</w:t>
      </w:r>
      <w:r>
        <w:rPr>
          <w:rFonts w:hint="eastAsia" w:eastAsia="仿宋_GB2312" w:cs="仿宋_GB2312"/>
          <w:b w:val="0"/>
          <w:bCs w:val="0"/>
          <w:w w:val="100"/>
          <w:sz w:val="32"/>
          <w:szCs w:val="32"/>
          <w:lang w:val="en-US" w:eastAsia="zh-CN" w:bidi="ar-SA"/>
        </w:rPr>
        <w:t>2</w:t>
      </w:r>
      <w:r>
        <w:rPr>
          <w:rFonts w:hint="eastAsia" w:eastAsia="仿宋_GB2312" w:cs="仿宋_GB2312"/>
          <w:b w:val="0"/>
          <w:bCs w:val="0"/>
          <w:w w:val="10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w w:val="100"/>
          <w:sz w:val="32"/>
          <w:szCs w:val="32"/>
          <w:lang w:val="en-US" w:eastAsia="zh-CN"/>
        </w:rPr>
      </w:pPr>
      <w:r>
        <w:rPr>
          <w:rFonts w:hint="eastAsia" w:ascii="黑体" w:hAnsi="黑体" w:eastAsia="黑体" w:cs="黑体"/>
          <w:b w:val="0"/>
          <w:bCs w:val="0"/>
          <w:w w:val="100"/>
          <w:sz w:val="32"/>
          <w:szCs w:val="32"/>
          <w:lang w:val="zh-CN" w:eastAsia="zh-CN"/>
        </w:rPr>
        <w:t>五、验收程序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color w:val="auto"/>
          <w:w w:val="100"/>
          <w:sz w:val="32"/>
          <w:szCs w:val="32"/>
          <w:lang w:val="zh-CN"/>
        </w:rPr>
      </w:pPr>
      <w:r>
        <w:rPr>
          <w:rFonts w:hint="eastAsia" w:ascii="仿宋_GB2312" w:hAnsi="仿宋_GB2312" w:eastAsia="仿宋_GB2312" w:cs="仿宋_GB2312"/>
          <w:b w:val="0"/>
          <w:bCs w:val="0"/>
          <w:w w:val="100"/>
          <w:sz w:val="32"/>
          <w:szCs w:val="32"/>
          <w:lang w:val="zh-CN"/>
        </w:rPr>
        <w:t>全县水产养殖升级改造项目总体补助原则为“先建后补”，业主按照项目规范及要求建设完成后，申请实施验收。经镇村初验合格后，向县级主管部门申请验收，县级主管部门组织相关部门和专家进行验收，验收合格后按程序给予补助。</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textAlignment w:val="auto"/>
        <w:rPr>
          <w:rFonts w:hint="eastAsia" w:ascii="仿宋_GB2312" w:hAnsi="仿宋_GB2312" w:eastAsia="仿宋_GB2312" w:cs="仿宋_GB2312"/>
          <w:b w:val="0"/>
          <w:bCs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rPr>
        <w:t>附件：1.井研县水产养殖尾水治理及新型养殖模式</w:t>
      </w:r>
      <w:r>
        <w:rPr>
          <w:rFonts w:hint="eastAsia" w:ascii="仿宋_GB2312" w:hAnsi="仿宋_GB2312" w:eastAsia="仿宋_GB2312" w:cs="仿宋_GB2312"/>
          <w:b w:val="0"/>
          <w:bCs w:val="0"/>
          <w:w w:val="100"/>
          <w:sz w:val="32"/>
          <w:szCs w:val="32"/>
          <w:lang w:eastAsia="zh-CN"/>
        </w:rPr>
        <w:t>补助标准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rPr>
        <w:t>2.</w:t>
      </w:r>
      <w:r>
        <w:rPr>
          <w:rFonts w:hint="eastAsia" w:ascii="仿宋_GB2312" w:hAnsi="仿宋_GB2312" w:eastAsia="仿宋_GB2312" w:cs="仿宋_GB2312"/>
          <w:b w:val="0"/>
          <w:bCs w:val="0"/>
          <w:w w:val="100"/>
          <w:sz w:val="32"/>
          <w:szCs w:val="32"/>
          <w:lang w:val="en-US" w:eastAsia="zh-CN"/>
        </w:rPr>
        <w:t>井研县水产养殖尾水治理及新型养殖模式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1600" w:firstLineChars="500"/>
        <w:jc w:val="both"/>
        <w:textAlignment w:val="auto"/>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3.</w:t>
      </w:r>
      <w:r>
        <w:rPr>
          <w:rFonts w:hint="eastAsia" w:ascii="仿宋_GB2312" w:hAnsi="仿宋_GB2312" w:eastAsia="仿宋_GB2312" w:cs="仿宋_GB2312"/>
          <w:b w:val="0"/>
          <w:bCs w:val="0"/>
          <w:w w:val="100"/>
          <w:sz w:val="32"/>
          <w:szCs w:val="32"/>
          <w:lang w:val="zh-CN"/>
        </w:rPr>
        <w:t>验收程序及标准</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4.</w:t>
      </w:r>
      <w:r>
        <w:rPr>
          <w:rFonts w:hint="eastAsia" w:ascii="仿宋_GB2312" w:hAnsi="仿宋_GB2312" w:eastAsia="仿宋_GB2312" w:cs="仿宋_GB2312"/>
          <w:b w:val="0"/>
          <w:bCs w:val="0"/>
          <w:w w:val="100"/>
          <w:sz w:val="32"/>
          <w:szCs w:val="32"/>
        </w:rPr>
        <w:t>各镇（街道）水产养殖尾水治理点完成情况汇总表</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5.</w:t>
      </w:r>
      <w:r>
        <w:rPr>
          <w:rFonts w:hint="eastAsia" w:ascii="仿宋_GB2312" w:hAnsi="仿宋_GB2312" w:eastAsia="仿宋_GB2312" w:cs="仿宋_GB2312"/>
          <w:b w:val="0"/>
          <w:bCs w:val="0"/>
          <w:w w:val="100"/>
          <w:sz w:val="32"/>
          <w:szCs w:val="32"/>
        </w:rPr>
        <w:t>申请材料封面</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6</w:t>
      </w:r>
      <w:r>
        <w:rPr>
          <w:rFonts w:hint="eastAsia" w:ascii="仿宋_GB2312" w:hAnsi="仿宋_GB2312" w:eastAsia="仿宋_GB2312" w:cs="仿宋_GB2312"/>
          <w:b w:val="0"/>
          <w:bCs w:val="0"/>
          <w:w w:val="100"/>
          <w:sz w:val="32"/>
          <w:szCs w:val="32"/>
        </w:rPr>
        <w:t>.各镇（街道）水产养殖尾水治理验收表</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7</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w w:val="100"/>
          <w:sz w:val="32"/>
          <w:szCs w:val="32"/>
          <w:lang w:eastAsia="zh-CN"/>
        </w:rPr>
        <w:t>井研</w:t>
      </w:r>
      <w:r>
        <w:rPr>
          <w:rFonts w:hint="eastAsia" w:ascii="仿宋_GB2312" w:hAnsi="仿宋_GB2312" w:eastAsia="仿宋_GB2312" w:cs="仿宋_GB2312"/>
          <w:b w:val="0"/>
          <w:bCs w:val="0"/>
          <w:w w:val="100"/>
          <w:sz w:val="32"/>
          <w:szCs w:val="32"/>
        </w:rPr>
        <w:t>县水产养殖尾水治理县级验收表</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8</w:t>
      </w:r>
      <w:r>
        <w:rPr>
          <w:rFonts w:hint="eastAsia" w:ascii="仿宋_GB2312" w:hAnsi="仿宋_GB2312" w:eastAsia="仿宋_GB2312" w:cs="仿宋_GB2312"/>
          <w:b w:val="0"/>
          <w:bCs w:val="0"/>
          <w:w w:val="100"/>
          <w:sz w:val="32"/>
          <w:szCs w:val="32"/>
          <w:lang w:val="zh-CN"/>
        </w:rPr>
        <w:t>.水产养殖尾水治理技术标准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w w:val="100"/>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val="0"/>
          <w:w w:val="100"/>
          <w:sz w:val="32"/>
          <w:szCs w:val="32"/>
          <w:lang w:val="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jc w:val="both"/>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井研县农业农村局</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 xml:space="preserve">                        </w:t>
      </w:r>
      <w:r>
        <w:rPr>
          <w:rFonts w:hint="eastAsia" w:ascii="仿宋_GB2312" w:hAnsi="仿宋_GB2312" w:eastAsia="仿宋_GB2312" w:cs="仿宋_GB2312"/>
          <w:b w:val="0"/>
          <w:bCs w:val="0"/>
          <w:w w:val="100"/>
          <w:sz w:val="32"/>
          <w:szCs w:val="32"/>
          <w:lang w:val="zh-CN"/>
        </w:rPr>
        <w:t>202</w:t>
      </w:r>
      <w:r>
        <w:rPr>
          <w:rFonts w:hint="eastAsia" w:ascii="仿宋_GB2312" w:hAnsi="仿宋_GB2312" w:eastAsia="仿宋_GB2312" w:cs="仿宋_GB2312"/>
          <w:b w:val="0"/>
          <w:bCs w:val="0"/>
          <w:w w:val="100"/>
          <w:sz w:val="32"/>
          <w:szCs w:val="32"/>
          <w:lang w:val="en-US" w:eastAsia="zh-CN"/>
        </w:rPr>
        <w:t>2</w:t>
      </w:r>
      <w:r>
        <w:rPr>
          <w:rFonts w:hint="eastAsia" w:ascii="仿宋_GB2312" w:hAnsi="仿宋_GB2312" w:eastAsia="仿宋_GB2312" w:cs="仿宋_GB2312"/>
          <w:b w:val="0"/>
          <w:bCs w:val="0"/>
          <w:w w:val="100"/>
          <w:sz w:val="32"/>
          <w:szCs w:val="32"/>
          <w:lang w:val="zh-CN"/>
        </w:rPr>
        <w:t>年</w:t>
      </w:r>
      <w:r>
        <w:rPr>
          <w:rFonts w:hint="eastAsia" w:ascii="仿宋_GB2312" w:hAnsi="仿宋_GB2312" w:eastAsia="仿宋_GB2312" w:cs="仿宋_GB2312"/>
          <w:b w:val="0"/>
          <w:bCs w:val="0"/>
          <w:w w:val="100"/>
          <w:sz w:val="32"/>
          <w:szCs w:val="32"/>
          <w:lang w:val="en-US" w:eastAsia="zh-CN"/>
        </w:rPr>
        <w:t>3</w:t>
      </w:r>
      <w:r>
        <w:rPr>
          <w:rFonts w:hint="eastAsia" w:ascii="仿宋_GB2312" w:hAnsi="仿宋_GB2312" w:eastAsia="仿宋_GB2312" w:cs="仿宋_GB2312"/>
          <w:b w:val="0"/>
          <w:bCs w:val="0"/>
          <w:w w:val="100"/>
          <w:sz w:val="32"/>
          <w:szCs w:val="32"/>
          <w:lang w:val="zh-CN"/>
        </w:rPr>
        <w:t>月</w:t>
      </w:r>
      <w:r>
        <w:rPr>
          <w:rFonts w:hint="eastAsia" w:ascii="仿宋_GB2312" w:hAnsi="仿宋_GB2312" w:eastAsia="仿宋_GB2312" w:cs="仿宋_GB2312"/>
          <w:b w:val="0"/>
          <w:bCs w:val="0"/>
          <w:w w:val="100"/>
          <w:sz w:val="32"/>
          <w:szCs w:val="32"/>
          <w:lang w:val="en-US" w:eastAsia="zh-CN"/>
        </w:rPr>
        <w:t>9</w:t>
      </w:r>
      <w:r>
        <w:rPr>
          <w:rFonts w:hint="eastAsia" w:ascii="仿宋_GB2312" w:hAnsi="仿宋_GB2312" w:eastAsia="仿宋_GB2312" w:cs="仿宋_GB2312"/>
          <w:b w:val="0"/>
          <w:bCs w:val="0"/>
          <w:w w:val="100"/>
          <w:sz w:val="32"/>
          <w:szCs w:val="32"/>
          <w:lang w:val="zh-CN"/>
        </w:rPr>
        <w:t>日</w:t>
      </w:r>
    </w:p>
    <w:p>
      <w:pPr>
        <w:rPr>
          <w:rFonts w:hint="eastAsia" w:ascii="方正小标宋简体" w:hAnsi="方正小标宋简体" w:eastAsia="方正小标宋简体" w:cs="方正小标宋简体"/>
          <w:b w:val="0"/>
          <w:bCs w:val="0"/>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pStyle w:val="2"/>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pStyle w:val="2"/>
        <w:rPr>
          <w:rFonts w:hint="eastAsia" w:ascii="方正小标宋简体" w:hAnsi="方正小标宋简体" w:eastAsia="方正小标宋简体" w:cs="方正小标宋简体"/>
          <w:i w:val="0"/>
          <w:iCs w:val="0"/>
          <w:color w:val="000000"/>
          <w:kern w:val="0"/>
          <w:sz w:val="36"/>
          <w:szCs w:val="36"/>
          <w:u w:val="none"/>
          <w:lang w:val="zh-CN" w:eastAsia="zh-CN" w:bidi="ar"/>
        </w:rPr>
      </w:pPr>
    </w:p>
    <w:p>
      <w:pPr>
        <w:rPr>
          <w:rFonts w:hint="default"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zh-CN" w:eastAsia="zh-CN" w:bidi="ar"/>
        </w:rPr>
        <w:t>附件</w:t>
      </w:r>
      <w:r>
        <w:rPr>
          <w:rFonts w:hint="eastAsia" w:ascii="方正小标宋简体" w:hAnsi="方正小标宋简体" w:eastAsia="方正小标宋简体" w:cs="方正小标宋简体"/>
          <w:i w:val="0"/>
          <w:iCs w:val="0"/>
          <w:color w:val="000000"/>
          <w:kern w:val="0"/>
          <w:sz w:val="36"/>
          <w:szCs w:val="36"/>
          <w:u w:val="none"/>
          <w:lang w:val="en-US" w:eastAsia="zh-CN" w:bidi="ar"/>
        </w:rPr>
        <w:t>1-1</w:t>
      </w:r>
    </w:p>
    <w:p>
      <w:pPr>
        <w:pStyle w:val="2"/>
        <w:ind w:left="0" w:leftChars="0" w:firstLine="0" w:firstLineChars="0"/>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井研县水产养殖尾水治理及新型养殖模式补助标准</w:t>
      </w:r>
    </w:p>
    <w:tbl>
      <w:tblPr>
        <w:tblStyle w:val="11"/>
        <w:tblW w:w="10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656"/>
        <w:gridCol w:w="2275"/>
        <w:gridCol w:w="2146"/>
        <w:gridCol w:w="1800"/>
        <w:gridCol w:w="540"/>
        <w:gridCol w:w="675"/>
        <w:gridCol w:w="625"/>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建设内容</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技术要求</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总造价（万元）</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补助标准（万元）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池塘零排放圈养模式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1.池塘圈养桶1组；2.尾水沉淀塔1个；5.循环吸污水泵1台；6.高压漩涡增氧泵2台；6.抗菌纳米增氧管1套；7.智能化控制柜1台；8.基建及管线部分。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圆形养殖桶为直径4</w:t>
            </w:r>
            <w:r>
              <w:rPr>
                <w:rFonts w:hint="default" w:cs="宋体"/>
                <w:i w:val="0"/>
                <w:iCs w:val="0"/>
                <w:color w:val="000000"/>
                <w:kern w:val="0"/>
                <w:sz w:val="22"/>
                <w:szCs w:val="22"/>
                <w:u w:val="none"/>
                <w:lang w:eastAsia="zh-CN" w:bidi="ar"/>
              </w:rPr>
              <w:t>-5</w:t>
            </w:r>
            <w:r>
              <w:rPr>
                <w:rFonts w:hint="eastAsia" w:ascii="宋体" w:hAnsi="宋体" w:eastAsia="宋体" w:cs="宋体"/>
                <w:i w:val="0"/>
                <w:iCs w:val="0"/>
                <w:color w:val="000000"/>
                <w:kern w:val="0"/>
                <w:sz w:val="22"/>
                <w:szCs w:val="22"/>
                <w:u w:val="none"/>
                <w:lang w:val="en-US" w:eastAsia="zh-CN" w:bidi="ar"/>
              </w:rPr>
              <w:t>米，深度</w:t>
            </w:r>
            <w:r>
              <w:rPr>
                <w:rFonts w:hint="default" w:cs="宋体"/>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val="en-US" w:eastAsia="zh-CN" w:bidi="ar"/>
              </w:rPr>
              <w:t>3米的圆柱和锥体组合，每4个为一组；5.5KW吸污泵；2.2KW全铝合金外壳。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鱼类集中圈养在养殖设施内，通过集污系统收集鱼类的排泄物和残饵等，再定时抽到岸上，进行无害化处理。</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其他规格模式按此标准的水体方量计算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开放式循环水离塘养殖模式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1.养殖桶；2.循环水设施；3.水处理设施；4.智能增氧设施；5.粪污处理设施。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养殖桶直径</w:t>
            </w:r>
            <w:r>
              <w:rPr>
                <w:rFonts w:hint="default" w:cs="宋体"/>
                <w:i w:val="0"/>
                <w:iCs w:val="0"/>
                <w:color w:val="000000"/>
                <w:kern w:val="0"/>
                <w:sz w:val="22"/>
                <w:szCs w:val="22"/>
                <w:u w:val="none"/>
                <w:lang w:eastAsia="zh-CN" w:bidi="ar"/>
              </w:rPr>
              <w:t>4-</w:t>
            </w:r>
            <w:r>
              <w:rPr>
                <w:rFonts w:hint="eastAsia" w:ascii="宋体" w:hAnsi="宋体" w:eastAsia="宋体" w:cs="宋体"/>
                <w:i w:val="0"/>
                <w:iCs w:val="0"/>
                <w:color w:val="000000"/>
                <w:kern w:val="0"/>
                <w:sz w:val="22"/>
                <w:szCs w:val="22"/>
                <w:u w:val="none"/>
                <w:lang w:val="en-US" w:eastAsia="zh-CN" w:bidi="ar"/>
              </w:rPr>
              <w:t>10m、高</w:t>
            </w:r>
            <w:r>
              <w:rPr>
                <w:rFonts w:hint="default" w:cs="宋体"/>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val="en-US" w:eastAsia="zh-CN" w:bidi="ar"/>
              </w:rPr>
              <w:t>3m（PP板材质）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每个车间按10个养殖桶为1组，产成鱼50千克/m³水体</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其他规格模式按此标准的水体方量计算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封闭式循环水离塘养殖模式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1.进水系统；2.养殖桶；3.液氧设备；4.融氧系统；5.水处理设施；6.自动控制系统；7.恒温控制设施；8.粪污过滤系统、微滤系统；9.基础设施建设。</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养殖桶直径</w:t>
            </w:r>
            <w:r>
              <w:rPr>
                <w:rFonts w:hint="default" w:cs="宋体"/>
                <w:i w:val="0"/>
                <w:iCs w:val="0"/>
                <w:color w:val="000000"/>
                <w:kern w:val="0"/>
                <w:sz w:val="22"/>
                <w:szCs w:val="22"/>
                <w:u w:val="none"/>
                <w:lang w:eastAsia="zh-CN" w:bidi="ar"/>
              </w:rPr>
              <w:t>4-</w:t>
            </w:r>
            <w:r>
              <w:rPr>
                <w:rFonts w:hint="eastAsia" w:ascii="宋体" w:hAnsi="宋体" w:eastAsia="宋体" w:cs="宋体"/>
                <w:i w:val="0"/>
                <w:iCs w:val="0"/>
                <w:color w:val="000000"/>
                <w:kern w:val="0"/>
                <w:sz w:val="22"/>
                <w:szCs w:val="22"/>
                <w:u w:val="none"/>
                <w:lang w:val="en-US" w:eastAsia="zh-CN" w:bidi="ar"/>
              </w:rPr>
              <w:t>10m、高</w:t>
            </w:r>
            <w:r>
              <w:rPr>
                <w:rFonts w:hint="default" w:cs="宋体"/>
                <w:i w:val="0"/>
                <w:iCs w:val="0"/>
                <w:color w:val="000000"/>
                <w:kern w:val="0"/>
                <w:sz w:val="22"/>
                <w:szCs w:val="22"/>
                <w:u w:val="none"/>
                <w:lang w:eastAsia="zh-CN" w:bidi="ar"/>
              </w:rPr>
              <w:t>2-</w:t>
            </w:r>
            <w:r>
              <w:rPr>
                <w:rFonts w:hint="eastAsia" w:ascii="宋体" w:hAnsi="宋体" w:eastAsia="宋体" w:cs="宋体"/>
                <w:i w:val="0"/>
                <w:iCs w:val="0"/>
                <w:color w:val="000000"/>
                <w:kern w:val="0"/>
                <w:sz w:val="22"/>
                <w:szCs w:val="22"/>
                <w:u w:val="none"/>
                <w:lang w:val="en-US" w:eastAsia="zh-CN" w:bidi="ar"/>
              </w:rPr>
              <w:t>3m（PP板材质）；30m³液氧罐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每个车间按10个养殖桶为1组，产成鱼50千克/m³水体；全智能化。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其他规格模式按此标准的水体方量计算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封闭式循环水苗种培育模式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1.养殖桶；2.循环水设施；3.水处理设施；4.智能增氧设施；5.粪污处理设施；6.恒温控制系统；7.生产管理用房；8.基础设施。</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育苗系统：直径2m、高1.1m;标粗系统：直径</w:t>
            </w:r>
            <w:r>
              <w:rPr>
                <w:rFonts w:hint="default" w:cs="宋体"/>
                <w:i w:val="0"/>
                <w:iCs w:val="0"/>
                <w:color w:val="000000"/>
                <w:kern w:val="0"/>
                <w:sz w:val="22"/>
                <w:szCs w:val="22"/>
                <w:u w:val="none"/>
                <w:lang w:eastAsia="zh-CN" w:bidi="ar"/>
              </w:rPr>
              <w:t>4-</w:t>
            </w:r>
            <w:r>
              <w:rPr>
                <w:rFonts w:hint="eastAsia" w:ascii="宋体" w:hAnsi="宋体" w:eastAsia="宋体" w:cs="宋体"/>
                <w:i w:val="0"/>
                <w:iCs w:val="0"/>
                <w:color w:val="000000"/>
                <w:kern w:val="0"/>
                <w:sz w:val="22"/>
                <w:szCs w:val="22"/>
                <w:u w:val="none"/>
                <w:lang w:val="en-US" w:eastAsia="zh-CN" w:bidi="ar"/>
              </w:rPr>
              <w:t>5m、高1.5m</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育苗桶8口，水体量19m³、系统额定功率7kw；标粗桶10口、水体量300m³、系统额定功率20kw。</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育苗系统补助20万元/组、标粗系统36万元/组</w:t>
            </w:r>
          </w:p>
        </w:tc>
      </w:tr>
    </w:tbl>
    <w:p>
      <w:pPr>
        <w:jc w:val="both"/>
        <w:rPr>
          <w:rFonts w:hint="default" w:ascii="黑体" w:hAnsi="黑体" w:eastAsia="黑体"/>
          <w:color w:val="333333"/>
          <w:sz w:val="22"/>
          <w:szCs w:val="22"/>
        </w:rPr>
        <w:sectPr>
          <w:footerReference r:id="rId3" w:type="default"/>
          <w:pgSz w:w="11900" w:h="16840"/>
          <w:pgMar w:top="2041" w:right="1531" w:bottom="1587" w:left="1531" w:header="708" w:footer="709" w:gutter="0"/>
          <w:cols w:space="0" w:num="1"/>
          <w:rtlGutter w:val="0"/>
          <w:docGrid w:linePitch="0" w:charSpace="0"/>
        </w:sectPr>
      </w:pPr>
      <w:r>
        <w:rPr>
          <w:rFonts w:ascii="黑体" w:hAnsi="黑体" w:eastAsia="黑体"/>
          <w:color w:val="333333"/>
          <w:sz w:val="22"/>
          <w:szCs w:val="22"/>
        </w:rPr>
        <w:t>备注：以上模式每户（场）补助标准最高不超过总造价的</w:t>
      </w:r>
      <w:r>
        <w:rPr>
          <w:rFonts w:hint="default" w:ascii="黑体" w:hAnsi="黑体" w:eastAsia="黑体"/>
          <w:color w:val="333333"/>
          <w:sz w:val="22"/>
          <w:szCs w:val="22"/>
        </w:rPr>
        <w:t>45%，金额</w:t>
      </w:r>
      <w:r>
        <w:rPr>
          <w:rFonts w:ascii="黑体" w:hAnsi="黑体" w:eastAsia="黑体"/>
          <w:color w:val="333333"/>
          <w:sz w:val="22"/>
          <w:szCs w:val="22"/>
        </w:rPr>
        <w:t>不超过</w:t>
      </w:r>
      <w:r>
        <w:rPr>
          <w:rFonts w:hint="default" w:ascii="黑体" w:hAnsi="黑体" w:eastAsia="黑体"/>
          <w:color w:val="333333"/>
          <w:sz w:val="22"/>
          <w:szCs w:val="22"/>
        </w:rPr>
        <w:t>200万元。</w:t>
      </w:r>
    </w:p>
    <w:p>
      <w:pPr>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rPr>
        <w:t>附件</w:t>
      </w:r>
      <w:r>
        <w:rPr>
          <w:rFonts w:hint="eastAsia" w:ascii="黑体" w:hAnsi="黑体" w:eastAsia="黑体"/>
          <w:b w:val="0"/>
          <w:bCs w:val="0"/>
          <w:color w:val="auto"/>
          <w:sz w:val="32"/>
          <w:szCs w:val="32"/>
          <w:lang w:val="en-US" w:eastAsia="zh-CN"/>
        </w:rPr>
        <w:t>1-2</w:t>
      </w:r>
    </w:p>
    <w:p>
      <w:pPr>
        <w:pStyle w:val="2"/>
        <w:rPr>
          <w:rFonts w:hint="eastAsia"/>
          <w:lang w:val="en-US" w:eastAsia="zh-CN"/>
        </w:rPr>
      </w:pPr>
    </w:p>
    <w:p>
      <w:pPr>
        <w:pStyle w:val="2"/>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20"/>
          <w:sz w:val="44"/>
          <w:szCs w:val="44"/>
          <w:lang w:val="zh-CN"/>
        </w:rPr>
      </w:pPr>
      <w:r>
        <w:rPr>
          <w:rFonts w:hint="eastAsia" w:ascii="方正小标宋简体" w:hAnsi="方正小标宋简体" w:eastAsia="方正小标宋简体" w:cs="方正小标宋简体"/>
          <w:b w:val="0"/>
          <w:bCs w:val="0"/>
          <w:i w:val="0"/>
          <w:iCs w:val="0"/>
          <w:color w:val="000000"/>
          <w:spacing w:val="-20"/>
          <w:kern w:val="0"/>
          <w:sz w:val="44"/>
          <w:szCs w:val="44"/>
          <w:u w:val="none"/>
          <w:lang w:val="en-US" w:eastAsia="zh-CN" w:bidi="ar"/>
        </w:rPr>
        <w:t>井研县水产养殖尾水治理及新型养殖模式</w:t>
      </w:r>
    </w:p>
    <w:tbl>
      <w:tblPr>
        <w:tblStyle w:val="11"/>
        <w:tblW w:w="9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402"/>
        <w:gridCol w:w="3067"/>
        <w:gridCol w:w="2080"/>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blHeader/>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项目名称</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建设内容</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规格型号</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2"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池塘零排放圈养模式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1.池塘圈养桶1组；2.尾水沉淀塔1个；5.循环吸污水泵1台；6.高压漩涡增氧泵2台；6.抗菌纳米增氧管1套；7.智能化控制柜1台；8.基建及管线部分。</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圆形养殖桶为直径4</w:t>
            </w:r>
            <w:r>
              <w:rPr>
                <w:rFonts w:hint="eastAsia" w:ascii="仿宋_GB2312" w:hAnsi="仿宋_GB2312" w:eastAsia="仿宋_GB2312" w:cs="仿宋_GB2312"/>
                <w:b w:val="0"/>
                <w:bCs w:val="0"/>
                <w:i w:val="0"/>
                <w:iCs w:val="0"/>
                <w:color w:val="000000"/>
                <w:kern w:val="0"/>
                <w:sz w:val="24"/>
                <w:szCs w:val="24"/>
                <w:u w:val="none"/>
                <w:lang w:eastAsia="zh-CN" w:bidi="ar"/>
              </w:rPr>
              <w:t>-5</w:t>
            </w:r>
            <w:r>
              <w:rPr>
                <w:rFonts w:hint="eastAsia" w:ascii="仿宋_GB2312" w:hAnsi="仿宋_GB2312" w:eastAsia="仿宋_GB2312" w:cs="仿宋_GB2312"/>
                <w:b w:val="0"/>
                <w:bCs w:val="0"/>
                <w:i w:val="0"/>
                <w:iCs w:val="0"/>
                <w:color w:val="000000"/>
                <w:kern w:val="0"/>
                <w:sz w:val="24"/>
                <w:szCs w:val="24"/>
                <w:u w:val="none"/>
                <w:lang w:val="en-US" w:eastAsia="zh-CN" w:bidi="ar"/>
              </w:rPr>
              <w:t>米，深度</w:t>
            </w:r>
            <w:r>
              <w:rPr>
                <w:rFonts w:hint="eastAsia" w:ascii="仿宋_GB2312" w:hAnsi="仿宋_GB2312" w:eastAsia="仿宋_GB2312" w:cs="仿宋_GB2312"/>
                <w:b w:val="0"/>
                <w:bCs w:val="0"/>
                <w:i w:val="0"/>
                <w:iCs w:val="0"/>
                <w:color w:val="000000"/>
                <w:kern w:val="0"/>
                <w:sz w:val="24"/>
                <w:szCs w:val="24"/>
                <w:u w:val="none"/>
                <w:lang w:eastAsia="zh-CN" w:bidi="ar"/>
              </w:rPr>
              <w:t>2-</w:t>
            </w:r>
            <w:r>
              <w:rPr>
                <w:rFonts w:hint="eastAsia" w:ascii="仿宋_GB2312" w:hAnsi="仿宋_GB2312" w:eastAsia="仿宋_GB2312" w:cs="仿宋_GB2312"/>
                <w:b w:val="0"/>
                <w:bCs w:val="0"/>
                <w:i w:val="0"/>
                <w:iCs w:val="0"/>
                <w:color w:val="000000"/>
                <w:kern w:val="0"/>
                <w:sz w:val="24"/>
                <w:szCs w:val="24"/>
                <w:u w:val="none"/>
                <w:lang w:val="en-US" w:eastAsia="zh-CN" w:bidi="ar"/>
              </w:rPr>
              <w:t>3米的圆柱和锥体组合，每4个为一组；5.5KW吸污泵；2.2KW全铝合金外壳。</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鱼类集中圈养在养殖设施内，通过集污系统收集鱼类的排泄物和残饵等，再定时抽到岸上，进行无害化处理。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7"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开放式循环水离塘养殖模式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1.养殖桶；2.循环水设施；3.水处理设施；4.智能增氧设施；5.粪污处理设施。</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养殖桶直径</w:t>
            </w:r>
            <w:r>
              <w:rPr>
                <w:rFonts w:hint="eastAsia" w:ascii="仿宋_GB2312" w:hAnsi="仿宋_GB2312" w:eastAsia="仿宋_GB2312" w:cs="仿宋_GB2312"/>
                <w:b w:val="0"/>
                <w:bCs w:val="0"/>
                <w:i w:val="0"/>
                <w:iCs w:val="0"/>
                <w:color w:val="000000"/>
                <w:kern w:val="0"/>
                <w:sz w:val="24"/>
                <w:szCs w:val="24"/>
                <w:u w:val="none"/>
                <w:lang w:eastAsia="zh-CN" w:bidi="ar"/>
              </w:rPr>
              <w:t>4-</w:t>
            </w:r>
            <w:r>
              <w:rPr>
                <w:rFonts w:hint="eastAsia" w:ascii="仿宋_GB2312" w:hAnsi="仿宋_GB2312" w:eastAsia="仿宋_GB2312" w:cs="仿宋_GB2312"/>
                <w:b w:val="0"/>
                <w:bCs w:val="0"/>
                <w:i w:val="0"/>
                <w:iCs w:val="0"/>
                <w:color w:val="000000"/>
                <w:kern w:val="0"/>
                <w:sz w:val="24"/>
                <w:szCs w:val="24"/>
                <w:u w:val="none"/>
                <w:lang w:val="en-US" w:eastAsia="zh-CN" w:bidi="ar"/>
              </w:rPr>
              <w:t>10m、高</w:t>
            </w:r>
            <w:r>
              <w:rPr>
                <w:rFonts w:hint="eastAsia" w:ascii="仿宋_GB2312" w:hAnsi="仿宋_GB2312" w:eastAsia="仿宋_GB2312" w:cs="仿宋_GB2312"/>
                <w:b w:val="0"/>
                <w:bCs w:val="0"/>
                <w:i w:val="0"/>
                <w:iCs w:val="0"/>
                <w:color w:val="000000"/>
                <w:kern w:val="0"/>
                <w:sz w:val="24"/>
                <w:szCs w:val="24"/>
                <w:u w:val="none"/>
                <w:lang w:eastAsia="zh-CN" w:bidi="ar"/>
              </w:rPr>
              <w:t>2-</w:t>
            </w:r>
            <w:r>
              <w:rPr>
                <w:rFonts w:hint="eastAsia" w:ascii="仿宋_GB2312" w:hAnsi="仿宋_GB2312" w:eastAsia="仿宋_GB2312" w:cs="仿宋_GB2312"/>
                <w:b w:val="0"/>
                <w:bCs w:val="0"/>
                <w:i w:val="0"/>
                <w:iCs w:val="0"/>
                <w:color w:val="000000"/>
                <w:kern w:val="0"/>
                <w:sz w:val="24"/>
                <w:szCs w:val="24"/>
                <w:u w:val="none"/>
                <w:lang w:val="en-US" w:eastAsia="zh-CN" w:bidi="ar"/>
              </w:rPr>
              <w:t>3m（PP板材质）</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每个车间按10个养殖桶为1组，产成鱼50千克/m³水体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8"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封闭式循环水离塘养殖模式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1.进水系统；2.养殖桶；3.液氧设备；4.融氧系统；5.水处理设施；6.自动控制系统；7.恒温控制设施；8.粪污过滤系统、微滤系统；9.基础设施建设。</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养殖桶直径</w:t>
            </w:r>
            <w:r>
              <w:rPr>
                <w:rFonts w:hint="eastAsia" w:ascii="仿宋_GB2312" w:hAnsi="仿宋_GB2312" w:eastAsia="仿宋_GB2312" w:cs="仿宋_GB2312"/>
                <w:b w:val="0"/>
                <w:bCs w:val="0"/>
                <w:i w:val="0"/>
                <w:iCs w:val="0"/>
                <w:color w:val="000000"/>
                <w:kern w:val="0"/>
                <w:sz w:val="24"/>
                <w:szCs w:val="24"/>
                <w:u w:val="none"/>
                <w:lang w:eastAsia="zh-CN" w:bidi="ar"/>
              </w:rPr>
              <w:t>4-</w:t>
            </w:r>
            <w:r>
              <w:rPr>
                <w:rFonts w:hint="eastAsia" w:ascii="仿宋_GB2312" w:hAnsi="仿宋_GB2312" w:eastAsia="仿宋_GB2312" w:cs="仿宋_GB2312"/>
                <w:b w:val="0"/>
                <w:bCs w:val="0"/>
                <w:i w:val="0"/>
                <w:iCs w:val="0"/>
                <w:color w:val="000000"/>
                <w:kern w:val="0"/>
                <w:sz w:val="24"/>
                <w:szCs w:val="24"/>
                <w:u w:val="none"/>
                <w:lang w:val="en-US" w:eastAsia="zh-CN" w:bidi="ar"/>
              </w:rPr>
              <w:t>10m、高</w:t>
            </w:r>
            <w:r>
              <w:rPr>
                <w:rFonts w:hint="eastAsia" w:ascii="仿宋_GB2312" w:hAnsi="仿宋_GB2312" w:eastAsia="仿宋_GB2312" w:cs="仿宋_GB2312"/>
                <w:b w:val="0"/>
                <w:bCs w:val="0"/>
                <w:i w:val="0"/>
                <w:iCs w:val="0"/>
                <w:color w:val="000000"/>
                <w:kern w:val="0"/>
                <w:sz w:val="24"/>
                <w:szCs w:val="24"/>
                <w:u w:val="none"/>
                <w:lang w:eastAsia="zh-CN" w:bidi="ar"/>
              </w:rPr>
              <w:t>2-</w:t>
            </w:r>
            <w:r>
              <w:rPr>
                <w:rFonts w:hint="eastAsia" w:ascii="仿宋_GB2312" w:hAnsi="仿宋_GB2312" w:eastAsia="仿宋_GB2312" w:cs="仿宋_GB2312"/>
                <w:b w:val="0"/>
                <w:bCs w:val="0"/>
                <w:i w:val="0"/>
                <w:iCs w:val="0"/>
                <w:color w:val="000000"/>
                <w:kern w:val="0"/>
                <w:sz w:val="24"/>
                <w:szCs w:val="24"/>
                <w:u w:val="none"/>
                <w:lang w:val="en-US" w:eastAsia="zh-CN" w:bidi="ar"/>
              </w:rPr>
              <w:t>3m（PP板材质）；30m³液氧罐</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每个车间按10个养殖桶为1组，产成鱼50千克/m³水体；全智能化。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5"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封闭式循环水苗种培育模式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1.养殖桶；2.循环水设施；3.水处理设施；4.智能增氧设施；5.粪污处理设施；6.恒温控制系统；7.生产管理用房；8.基础设施。</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育苗系统：直径2m、高1.1m;标粗系统：直径</w:t>
            </w:r>
            <w:r>
              <w:rPr>
                <w:rFonts w:hint="eastAsia" w:ascii="仿宋_GB2312" w:hAnsi="仿宋_GB2312" w:eastAsia="仿宋_GB2312" w:cs="仿宋_GB2312"/>
                <w:b w:val="0"/>
                <w:bCs w:val="0"/>
                <w:i w:val="0"/>
                <w:iCs w:val="0"/>
                <w:color w:val="000000"/>
                <w:kern w:val="0"/>
                <w:sz w:val="24"/>
                <w:szCs w:val="24"/>
                <w:u w:val="none"/>
                <w:lang w:eastAsia="zh-CN" w:bidi="ar"/>
              </w:rPr>
              <w:t>4-</w:t>
            </w:r>
            <w:r>
              <w:rPr>
                <w:rFonts w:hint="eastAsia" w:ascii="仿宋_GB2312" w:hAnsi="仿宋_GB2312" w:eastAsia="仿宋_GB2312" w:cs="仿宋_GB2312"/>
                <w:b w:val="0"/>
                <w:bCs w:val="0"/>
                <w:i w:val="0"/>
                <w:iCs w:val="0"/>
                <w:color w:val="000000"/>
                <w:kern w:val="0"/>
                <w:sz w:val="24"/>
                <w:szCs w:val="24"/>
                <w:u w:val="none"/>
                <w:lang w:val="en-US" w:eastAsia="zh-CN" w:bidi="ar"/>
              </w:rPr>
              <w:t>5m、高1.5m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育苗桶8口，水体量19m³、系统额定功率7kw；标粗桶10口、水体量300m³、系统额定功率20kw。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复合人工湿地尾水处理模式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生态调节沉淀池;(2)双向横流生态过滤单元;(3)多层介质潜流湿地;(4)折流式潜流湿地;(5)表流湿地;(6)生态人工湖;包括①具有透水性的基质，如土壤、砂、砾石、陶粒；②适合于在不同含水量环境生活的植物，如芦苇、美人蕉、空心菜；③水体（在基质表面之上或之下流动的水）；④无脊椎或脊椎动物；⑤好氧或厌氧微生物群落。</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1.建设面积为养殖面积的6%计算；2.每亩放养20-30尾鳙鱼、125尾鲢鱼。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湿地床由三层组成，表层土层、中层砾石、下层小豆石。表层土钙含量在20～25g/kg为好，砾石层粒径在5～50mm，铺设厚度0.4～0.7m。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高低位池底排污养殖模式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1.高低位池；2.循环水设施；3.进排水处理设施；4.智能增氧设施；5.粪污处理设施。</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高低位池直径</w:t>
            </w:r>
            <w:r>
              <w:rPr>
                <w:rFonts w:hint="eastAsia" w:ascii="仿宋_GB2312" w:hAnsi="仿宋_GB2312" w:eastAsia="仿宋_GB2312" w:cs="仿宋_GB2312"/>
                <w:b w:val="0"/>
                <w:bCs w:val="0"/>
                <w:i w:val="0"/>
                <w:iCs w:val="0"/>
                <w:color w:val="000000"/>
                <w:kern w:val="0"/>
                <w:sz w:val="24"/>
                <w:szCs w:val="24"/>
                <w:u w:val="none"/>
                <w:lang w:eastAsia="zh-CN" w:bidi="ar"/>
              </w:rPr>
              <w:t>10-</w:t>
            </w:r>
            <w:r>
              <w:rPr>
                <w:rFonts w:hint="eastAsia" w:ascii="仿宋_GB2312" w:hAnsi="仿宋_GB2312" w:eastAsia="仿宋_GB2312" w:cs="仿宋_GB2312"/>
                <w:b w:val="0"/>
                <w:bCs w:val="0"/>
                <w:i w:val="0"/>
                <w:iCs w:val="0"/>
                <w:color w:val="000000"/>
                <w:kern w:val="0"/>
                <w:sz w:val="24"/>
                <w:szCs w:val="24"/>
                <w:u w:val="none"/>
                <w:lang w:val="en-US" w:eastAsia="zh-CN" w:bidi="ar"/>
              </w:rPr>
              <w:t>20m、深</w:t>
            </w:r>
            <w:r>
              <w:rPr>
                <w:rFonts w:hint="eastAsia" w:ascii="仿宋_GB2312" w:hAnsi="仿宋_GB2312" w:eastAsia="仿宋_GB2312" w:cs="仿宋_GB2312"/>
                <w:b w:val="0"/>
                <w:bCs w:val="0"/>
                <w:i w:val="0"/>
                <w:iCs w:val="0"/>
                <w:color w:val="000000"/>
                <w:kern w:val="0"/>
                <w:sz w:val="24"/>
                <w:szCs w:val="24"/>
                <w:u w:val="none"/>
                <w:lang w:eastAsia="zh-CN" w:bidi="ar"/>
              </w:rPr>
              <w:t>2-</w:t>
            </w:r>
            <w:r>
              <w:rPr>
                <w:rFonts w:hint="eastAsia" w:ascii="仿宋_GB2312" w:hAnsi="仿宋_GB2312" w:eastAsia="仿宋_GB2312" w:cs="仿宋_GB2312"/>
                <w:b w:val="0"/>
                <w:bCs w:val="0"/>
                <w:i w:val="0"/>
                <w:iCs w:val="0"/>
                <w:color w:val="000000"/>
                <w:kern w:val="0"/>
                <w:sz w:val="24"/>
                <w:szCs w:val="24"/>
                <w:u w:val="none"/>
                <w:lang w:val="en-US" w:eastAsia="zh-CN" w:bidi="ar"/>
              </w:rPr>
              <w:t>3m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经前水处理系统（砂塘、沉淀蓄水、杀菌消毒）后进入高低位池养殖再经多功能处理器最后达到污物收集与利用。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7"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池塘流水槽内循环养殖模式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1.塑钢整体组装（砖砌、不锈钢）；2.拦鱼栅、防撞网;3.集污区底部设计；4.生态处理池修建按总面积的6～10%；7.深水区水生植物或通过浮床形式种植植物，覆盖率占池塘面积的20～30％；</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长27m（养殖区域长22m，增氧推水区长2m、集污区长3m），宽5m，深2.5－3m，集污区挡墙高度0.7m，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流水槽建设面积占池塘水面面积的比例1-2%，一般按10亩左右池塘水面建一条养殖槽。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流水槽＋大田种植“尾水处理模式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养殖工程。底排污池塘及流水槽工程参见池塘养殖底排污尾水处理模式及“流水槽＋池塘“水槽末端集污尾水处理模式；2.配套设施设备。物联网智能监控、应急供电设备及报警系统；3.田间工程。每个流水槽（或相同产量的底排污池塘）配套10亩-15亩稻田。</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稻田工程：田埂宽0. 8m, 高0. 5m左右。其次沿田埂内四周挖环沟，环沟上口宽5m, 下口2m, 有效水深保持1.5m以上；</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流水槽养鱼＋尾水稻田处理＋稻田 采用该模式应当以不破坏永久基本农田为前提，沟坑占比要符合稻渔综合种养技术规范通则标准。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多级沉淀池净水模式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1.自然沉淀池；2.鹅卵石过滤池；3.陶粒或火山石过滤池；4.生物毛刷曝气池；生物处理池。</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建设面积占养殖面积的3-5%左右，池深2.0-2.5m，由进水端的表流湿地（沉淀区）及深水区组成。表面流湿地宽10m，有效水深为0.5m。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沉淀池深水区配置生态浮床，覆盖水面30%-50%，构建生物吸附网膜或安装生物毛刷，间隔5cm一根，布设方向与水流方向垂直，对水体中的悬浮物进行拦截，实现悬浮污染物的高效去除。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养殖尾水机器设备处理模式</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1.反应罐;2.药桶；3.TiO2催化片；4.爆气机;5.臭氧发生器；6.控制系统；7.加药机；8.管件及连接固定件。</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20T/h水泵;立式5吨直径1.8米，高2.22米，立式500升的直径83公分，高1.05米；不锈钢控制柜。0.5米X0.8m。高度1.6m。</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稀释养鱼用水降低鱼塘水质有害物指标。如全部用于回用，三个月可将鱼塘水置换一次，一年可置换4次。同时尾水均可达到排放标准。</w:t>
            </w:r>
          </w:p>
        </w:tc>
      </w:tr>
    </w:tbl>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pStyle w:val="2"/>
        <w:rPr>
          <w:rFonts w:hint="eastAsia" w:ascii="黑体" w:hAnsi="黑体" w:eastAsia="黑体"/>
          <w:b w:val="0"/>
          <w:bCs w:val="0"/>
          <w:color w:val="auto"/>
          <w:sz w:val="32"/>
          <w:szCs w:val="32"/>
          <w:lang w:val="en-US" w:eastAsia="zh-CN"/>
        </w:rPr>
      </w:pPr>
    </w:p>
    <w:p>
      <w:pPr>
        <w:jc w:val="center"/>
        <w:rPr>
          <w:rFonts w:hint="eastAsia" w:ascii="方正小标宋简体" w:hAnsi="方正小标宋简体" w:eastAsia="方正小标宋简体" w:cs="方正小标宋简体"/>
          <w:b w:val="0"/>
          <w:bCs w:val="0"/>
          <w:w w:val="92"/>
          <w:sz w:val="44"/>
          <w:szCs w:val="44"/>
          <w:lang w:val="zh-CN"/>
        </w:rPr>
      </w:pPr>
    </w:p>
    <w:p>
      <w:pPr>
        <w:rPr>
          <w:rFonts w:hint="default" w:ascii="方正小标宋简体" w:hAnsi="方正小标宋简体" w:eastAsia="黑体" w:cs="方正小标宋简体"/>
          <w:b w:val="0"/>
          <w:bCs w:val="0"/>
          <w:w w:val="92"/>
          <w:sz w:val="44"/>
          <w:szCs w:val="44"/>
          <w:lang w:val="en-US" w:eastAsia="zh-CN"/>
        </w:rPr>
      </w:pPr>
      <w:r>
        <w:rPr>
          <w:rFonts w:hint="eastAsia" w:ascii="黑体" w:hAnsi="黑体" w:eastAsia="黑体"/>
          <w:b w:val="0"/>
          <w:bCs w:val="0"/>
          <w:color w:val="auto"/>
          <w:sz w:val="32"/>
          <w:szCs w:val="32"/>
        </w:rPr>
        <w:t>附件</w:t>
      </w:r>
      <w:r>
        <w:rPr>
          <w:rFonts w:hint="eastAsia" w:ascii="黑体" w:hAnsi="黑体" w:eastAsia="黑体"/>
          <w:b w:val="0"/>
          <w:bCs w:val="0"/>
          <w:color w:val="auto"/>
          <w:sz w:val="32"/>
          <w:szCs w:val="32"/>
          <w:lang w:val="en-US" w:eastAsia="zh-CN"/>
        </w:rPr>
        <w:t>1-3</w:t>
      </w:r>
    </w:p>
    <w:p>
      <w:pPr>
        <w:ind w:left="1440" w:leftChars="0" w:firstLine="720" w:firstLineChars="0"/>
        <w:jc w:val="both"/>
        <w:rPr>
          <w:rFonts w:hint="eastAsia" w:ascii="黑体" w:hAnsi="黑体" w:eastAsia="黑体"/>
          <w:b w:val="0"/>
          <w:bCs w:val="0"/>
          <w:w w:val="92"/>
          <w:sz w:val="30"/>
          <w:szCs w:val="30"/>
          <w:lang w:val="zh-CN"/>
        </w:rPr>
      </w:pPr>
      <w:r>
        <w:rPr>
          <w:rFonts w:hint="eastAsia" w:ascii="方正小标宋简体" w:hAnsi="方正小标宋简体" w:eastAsia="方正小标宋简体" w:cs="方正小标宋简体"/>
          <w:b w:val="0"/>
          <w:bCs w:val="0"/>
          <w:w w:val="92"/>
          <w:sz w:val="44"/>
          <w:szCs w:val="44"/>
          <w:lang w:val="zh-CN"/>
        </w:rPr>
        <w:t>验收程序及标准</w:t>
      </w:r>
    </w:p>
    <w:p>
      <w:pPr>
        <w:snapToGrid w:val="0"/>
        <w:spacing w:line="360" w:lineRule="auto"/>
        <w:ind w:firstLine="588" w:firstLineChars="200"/>
        <w:rPr>
          <w:rFonts w:hint="eastAsia" w:ascii="仿宋_GB2312" w:hAnsi="仿宋_GB2312" w:eastAsia="仿宋_GB2312" w:cs="仿宋_GB2312"/>
          <w:b w:val="0"/>
          <w:bCs w:val="0"/>
          <w:w w:val="92"/>
          <w:sz w:val="32"/>
          <w:szCs w:val="32"/>
          <w:lang w:val="zh-CN"/>
        </w:rPr>
      </w:pP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eastAsia="zh-CN"/>
        </w:rPr>
        <w:t>一、</w:t>
      </w:r>
      <w:r>
        <w:rPr>
          <w:rFonts w:hint="eastAsia" w:ascii="仿宋_GB2312" w:hAnsi="仿宋_GB2312" w:eastAsia="仿宋_GB2312" w:cs="仿宋_GB2312"/>
          <w:b w:val="0"/>
          <w:bCs w:val="0"/>
          <w:w w:val="100"/>
          <w:sz w:val="32"/>
          <w:szCs w:val="32"/>
          <w:lang w:val="zh-CN"/>
        </w:rPr>
        <w:t>初验</w:t>
      </w:r>
    </w:p>
    <w:p>
      <w:pPr>
        <w:keepNext w:val="0"/>
        <w:keepLines w:val="0"/>
        <w:pageBreakBefore w:val="0"/>
        <w:widowControl/>
        <w:numPr>
          <w:ilvl w:val="0"/>
          <w:numId w:val="0"/>
        </w:numPr>
        <w:kinsoku/>
        <w:wordWrap/>
        <w:overflowPunct/>
        <w:topLinePunct w:val="0"/>
        <w:autoSpaceDE/>
        <w:autoSpaceDN/>
        <w:bidi w:val="0"/>
        <w:adjustRightInd/>
        <w:spacing w:line="360" w:lineRule="auto"/>
        <w:ind w:firstLine="640" w:firstLineChars="200"/>
        <w:textAlignment w:val="auto"/>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pPr>
      <w:r>
        <w:rPr>
          <w:rFonts w:hint="eastAsia" w:ascii="仿宋_GB2312" w:hAnsi="仿宋_GB2312" w:eastAsia="仿宋_GB2312" w:cs="仿宋_GB2312"/>
          <w:b w:val="0"/>
          <w:bCs w:val="0"/>
          <w:w w:val="100"/>
          <w:sz w:val="32"/>
          <w:szCs w:val="32"/>
          <w:lang w:val="zh-CN"/>
        </w:rPr>
        <w:t>分现场验收和尾水检测两个环节进行：一是现场验收。镇（街道）对各养殖场（户</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）、集中治理点尾水治理设施设备建设及运行情况进行现场验收。二是尾水检测。镇（街道）统一委托第三方检测机构对排放尾水的</w:t>
      </w:r>
      <w:r>
        <w:rPr>
          <w:rFonts w:hint="eastAsia" w:ascii="仿宋_GB2312" w:hAnsi="仿宋_GB2312" w:eastAsia="仿宋_GB2312" w:cs="仿宋_GB2312"/>
          <w:b w:val="0"/>
          <w:bCs w:val="0"/>
          <w:color w:val="000000" w:themeColor="text1"/>
          <w:w w:val="100"/>
          <w:sz w:val="32"/>
          <w:szCs w:val="32"/>
          <w14:textFill>
            <w14:solidFill>
              <w14:schemeClr w14:val="tx1"/>
            </w14:solidFill>
          </w14:textFill>
        </w:rPr>
        <w:t>三</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项主要指标进行检测（标准：</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总磷</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0.3</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mg/L、氨氮≤</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mg/L、高锰酸盐≤</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w w:val="100"/>
          <w:sz w:val="32"/>
          <w:szCs w:val="32"/>
          <w:lang w:val="zh-CN"/>
          <w14:textFill>
            <w14:solidFill>
              <w14:schemeClr w14:val="tx1"/>
            </w14:solidFill>
          </w14:textFill>
        </w:rPr>
        <w:t>mg/L），达到排放标准后，由镇（街道）提出县级验收及补助资金申请。</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二、申请</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对通过镇（街道）初验的规模养殖场（户）、集中治理点，各镇（街道）准备好申请县级验收资料，在规定时间内向县渔业渔政股提出县级验收申请。</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（一）申请县级验收时须提供如下资料：</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1.</w:t>
      </w:r>
      <w:r>
        <w:rPr>
          <w:rFonts w:hint="eastAsia" w:ascii="仿宋_GB2312" w:hAnsi="仿宋_GB2312" w:eastAsia="仿宋_GB2312" w:cs="仿宋_GB2312"/>
          <w:b w:val="0"/>
          <w:bCs w:val="0"/>
          <w:w w:val="100"/>
          <w:sz w:val="32"/>
          <w:szCs w:val="32"/>
          <w:lang w:val="zh-CN"/>
        </w:rPr>
        <w:t>材料一</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各镇（街道）申请县级验收请示（附件1）；</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各镇（街道）水产养殖尾水治理点完成情况汇总表（附件2）。</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2.</w:t>
      </w:r>
      <w:r>
        <w:rPr>
          <w:rFonts w:hint="eastAsia" w:ascii="仿宋_GB2312" w:hAnsi="仿宋_GB2312" w:eastAsia="仿宋_GB2312" w:cs="仿宋_GB2312"/>
          <w:b w:val="0"/>
          <w:bCs w:val="0"/>
          <w:w w:val="100"/>
          <w:sz w:val="32"/>
          <w:szCs w:val="32"/>
          <w:lang w:val="zh-CN"/>
        </w:rPr>
        <w:t>材料二</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申请材料封面（附件3）；</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土地承包合同复印件（治理面积以实测为准）；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集中治理点需提供各养殖户面积明细表；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养殖尾水治理实施方案；</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养殖场尾水治理后平面图；</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尾水治理前后相关照片；</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各镇（街道）水产养殖尾水治理验收表（附件4）；</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rPr>
        <w:t>提供</w:t>
      </w:r>
      <w:r>
        <w:rPr>
          <w:rFonts w:hint="eastAsia" w:ascii="仿宋_GB2312" w:hAnsi="仿宋_GB2312" w:eastAsia="仿宋_GB2312" w:cs="仿宋_GB2312"/>
          <w:b w:val="0"/>
          <w:bCs w:val="0"/>
          <w:w w:val="100"/>
          <w:sz w:val="32"/>
          <w:szCs w:val="32"/>
          <w:lang w:val="zh-CN"/>
        </w:rPr>
        <w:t>第三方出具的尾水检测报告。</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上述递交资料，分别一式三份，交县渔业行政主管部门两份、镇（街道）存档一份。</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三、验收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县渔业行政主管部门收到申请后，组织验收小组，对镇（街道）递交的申请材料进行书面审核和现场验收，形成县级验收意见。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（一）验收内容。在镇（街道）验收的基础上，现场验收：（1）核查养殖面积；（2）尾水治理流程；（3）设施设备运行；（4）尾水检测结果。</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（二）验收方法。现场验收时将按照上级要求和标准进行，县验收小组对申请县级验收的自行治理养殖场（户）、集中治理点及退养养殖场（户）进行现场验收和书面材料审核, 治理点具体实施人、所属行政村负责人、各镇（街道）相关负责人等须到现场，并准备好相关验收材料，县验收小组在验收后填写县级验收表，并由相关人员签字确认。</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（三）不合格的认定。县级验收出现以下几种情况认为不合格：</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1.</w:t>
      </w:r>
      <w:r>
        <w:rPr>
          <w:rFonts w:hint="eastAsia" w:ascii="仿宋_GB2312" w:hAnsi="仿宋_GB2312" w:eastAsia="仿宋_GB2312" w:cs="仿宋_GB2312"/>
          <w:b w:val="0"/>
          <w:bCs w:val="0"/>
          <w:w w:val="100"/>
          <w:sz w:val="32"/>
          <w:szCs w:val="32"/>
          <w:lang w:val="zh-CN"/>
        </w:rPr>
        <w:t>尾水处理池配比面积不足的（误差超过5%），其中简易的四大家鱼养殖户的处理面积配比可适当放宽，以尾水检测合格为准；</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2.</w:t>
      </w:r>
      <w:r>
        <w:rPr>
          <w:rFonts w:hint="eastAsia" w:ascii="仿宋_GB2312" w:hAnsi="仿宋_GB2312" w:eastAsia="仿宋_GB2312" w:cs="仿宋_GB2312"/>
          <w:b w:val="0"/>
          <w:bCs w:val="0"/>
          <w:w w:val="100"/>
          <w:sz w:val="32"/>
          <w:szCs w:val="32"/>
          <w:lang w:val="zh-CN"/>
        </w:rPr>
        <w:t>尾水指标不合格的；</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3.</w:t>
      </w:r>
      <w:r>
        <w:rPr>
          <w:rFonts w:hint="eastAsia" w:ascii="仿宋_GB2312" w:hAnsi="仿宋_GB2312" w:eastAsia="仿宋_GB2312" w:cs="仿宋_GB2312"/>
          <w:b w:val="0"/>
          <w:bCs w:val="0"/>
          <w:w w:val="100"/>
          <w:sz w:val="32"/>
          <w:szCs w:val="32"/>
          <w:lang w:val="zh-CN"/>
        </w:rPr>
        <w:t>所选技术路线明显不能达到处理效果的；</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en-US" w:eastAsia="zh-CN"/>
        </w:rPr>
        <w:t>4.</w:t>
      </w:r>
      <w:r>
        <w:rPr>
          <w:rFonts w:hint="eastAsia" w:ascii="仿宋_GB2312" w:hAnsi="仿宋_GB2312" w:eastAsia="仿宋_GB2312" w:cs="仿宋_GB2312"/>
          <w:b w:val="0"/>
          <w:bCs w:val="0"/>
          <w:w w:val="100"/>
          <w:sz w:val="32"/>
          <w:szCs w:val="32"/>
          <w:lang w:val="zh-CN"/>
        </w:rPr>
        <w:t>属于退养的鱼塘但未按期复垦的（涉及征迁的除外）；</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（四）验收不合格的处理。对于县级验收不合格的治理点，限期20天内进行整改，整改后重新组织县级验收。</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五、资金拨付</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通过县级验收后，财政对尾水治理资金按照不同治理模式、面积进行认定。经县及主管部门汇总，相关领导小组审定，主管部门通过“一卡通”兑付补助资金。</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pPr>
      <w:r>
        <w:rPr>
          <w:rFonts w:hint="eastAsia" w:ascii="仿宋_GB2312" w:hAnsi="仿宋_GB2312" w:eastAsia="仿宋_GB2312" w:cs="仿宋_GB2312"/>
          <w:b w:val="0"/>
          <w:bCs w:val="0"/>
          <w:w w:val="100"/>
          <w:sz w:val="32"/>
          <w:szCs w:val="32"/>
          <w:lang w:val="zh-CN"/>
        </w:rPr>
        <w:t>六、其他要求</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w w:val="100"/>
          <w:sz w:val="32"/>
          <w:szCs w:val="32"/>
          <w:lang w:val="zh-CN"/>
        </w:rPr>
        <w:sectPr>
          <w:footerReference r:id="rId4" w:type="default"/>
          <w:pgSz w:w="11900" w:h="16840"/>
          <w:pgMar w:top="2041" w:right="1531" w:bottom="1587" w:left="1531" w:header="709" w:footer="709" w:gutter="0"/>
          <w:cols w:space="0" w:num="1"/>
          <w:rtlGutter w:val="0"/>
          <w:docGrid w:linePitch="0" w:charSpace="0"/>
        </w:sectPr>
      </w:pPr>
      <w:r>
        <w:rPr>
          <w:rFonts w:hint="eastAsia" w:ascii="仿宋_GB2312" w:hAnsi="仿宋_GB2312" w:eastAsia="仿宋_GB2312" w:cs="仿宋_GB2312"/>
          <w:b w:val="0"/>
          <w:bCs w:val="0"/>
          <w:w w:val="100"/>
          <w:sz w:val="32"/>
          <w:szCs w:val="32"/>
          <w:lang w:val="zh-CN"/>
        </w:rPr>
        <w:t>各镇（街道）要严格把关，对申请情况的真实性、准确性负责。凡弄虚作假的，主管部门追回补助资金，并按有关规定追究相关人员责任。</w:t>
      </w:r>
    </w:p>
    <w:p>
      <w:pPr>
        <w:pStyle w:val="2"/>
        <w:ind w:left="0" w:leftChars="0" w:firstLine="0" w:firstLineChars="0"/>
        <w:jc w:val="both"/>
        <w:rPr>
          <w:rFonts w:hint="default"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eastAsia="zh-CN"/>
        </w:rPr>
        <w:t>附件</w:t>
      </w:r>
      <w:r>
        <w:rPr>
          <w:rFonts w:hint="eastAsia" w:ascii="黑体" w:hAnsi="黑体" w:eastAsia="黑体" w:cs="黑体"/>
          <w:b w:val="0"/>
          <w:bCs w:val="0"/>
          <w:color w:val="333333"/>
          <w:sz w:val="32"/>
          <w:szCs w:val="32"/>
          <w:lang w:val="en-US" w:eastAsia="zh-CN"/>
        </w:rPr>
        <w:t>1-4</w:t>
      </w:r>
    </w:p>
    <w:p>
      <w:pPr>
        <w:pStyle w:val="2"/>
        <w:ind w:left="0" w:leftChars="0" w:firstLine="0" w:firstLineChars="0"/>
        <w:jc w:val="center"/>
        <w:rPr>
          <w:rFonts w:hint="eastAsia"/>
          <w:b w:val="0"/>
          <w:bCs w:val="0"/>
        </w:rPr>
      </w:pPr>
      <w:r>
        <w:rPr>
          <w:rFonts w:hint="eastAsia" w:ascii="方正小标宋简体" w:hAnsi="方正小标宋简体" w:eastAsia="方正小标宋简体" w:cs="方正小标宋简体"/>
          <w:b w:val="0"/>
          <w:bCs w:val="0"/>
          <w:color w:val="333333"/>
          <w:sz w:val="44"/>
          <w:szCs w:val="44"/>
        </w:rPr>
        <w:t>各镇（街道）水产养殖尾水治理点完成情况汇总表</w:t>
      </w:r>
    </w:p>
    <w:p>
      <w:pPr>
        <w:pStyle w:val="2"/>
        <w:rPr>
          <w:rFonts w:hint="eastAsia"/>
          <w:b w:val="0"/>
          <w:bCs w:val="0"/>
        </w:rPr>
      </w:pPr>
    </w:p>
    <w:tbl>
      <w:tblPr>
        <w:tblStyle w:val="11"/>
        <w:tblW w:w="15128" w:type="dxa"/>
        <w:jc w:val="center"/>
        <w:tblLayout w:type="autofit"/>
        <w:tblCellMar>
          <w:top w:w="0" w:type="dxa"/>
          <w:left w:w="108" w:type="dxa"/>
          <w:bottom w:w="0" w:type="dxa"/>
          <w:right w:w="108" w:type="dxa"/>
        </w:tblCellMar>
      </w:tblPr>
      <w:tblGrid>
        <w:gridCol w:w="1080"/>
        <w:gridCol w:w="2020"/>
        <w:gridCol w:w="1920"/>
        <w:gridCol w:w="1620"/>
        <w:gridCol w:w="2220"/>
        <w:gridCol w:w="1656"/>
        <w:gridCol w:w="1580"/>
        <w:gridCol w:w="2076"/>
        <w:gridCol w:w="956"/>
      </w:tblGrid>
      <w:tr>
        <w:tblPrEx>
          <w:tblCellMar>
            <w:top w:w="0" w:type="dxa"/>
            <w:left w:w="108" w:type="dxa"/>
            <w:bottom w:w="0" w:type="dxa"/>
            <w:right w:w="108" w:type="dxa"/>
          </w:tblCellMar>
        </w:tblPrEx>
        <w:trPr>
          <w:trHeight w:val="840" w:hRule="atLeast"/>
          <w:jc w:val="center"/>
        </w:trPr>
        <w:tc>
          <w:tcPr>
            <w:tcW w:w="15128" w:type="dxa"/>
            <w:gridSpan w:val="9"/>
            <w:tcBorders>
              <w:top w:val="nil"/>
              <w:left w:val="nil"/>
              <w:bottom w:val="nil"/>
              <w:right w:val="nil"/>
            </w:tcBorders>
            <w:shd w:val="clear" w:color="auto" w:fill="auto"/>
            <w:noWrap/>
            <w:vAlign w:val="center"/>
          </w:tcPr>
          <w:p>
            <w:pPr>
              <w:rPr>
                <w:b w:val="0"/>
                <w:bCs w:val="0"/>
                <w:color w:val="333333"/>
                <w:sz w:val="28"/>
                <w:szCs w:val="28"/>
              </w:rPr>
            </w:pPr>
            <w:r>
              <w:rPr>
                <w:rFonts w:hint="eastAsia"/>
                <w:b w:val="0"/>
                <w:bCs w:val="0"/>
                <w:color w:val="333333"/>
                <w:sz w:val="28"/>
                <w:szCs w:val="28"/>
                <w:lang w:eastAsia="zh-CN"/>
              </w:rPr>
              <w:t>填报单位</w:t>
            </w:r>
            <w:r>
              <w:rPr>
                <w:rFonts w:hint="eastAsia"/>
                <w:b w:val="0"/>
                <w:bCs w:val="0"/>
                <w:color w:val="333333"/>
                <w:sz w:val="28"/>
                <w:szCs w:val="28"/>
              </w:rPr>
              <w:t>（盖章）：</w:t>
            </w:r>
          </w:p>
        </w:tc>
      </w:tr>
      <w:tr>
        <w:tblPrEx>
          <w:tblCellMar>
            <w:top w:w="0" w:type="dxa"/>
            <w:left w:w="108" w:type="dxa"/>
            <w:bottom w:w="0" w:type="dxa"/>
            <w:right w:w="108" w:type="dxa"/>
          </w:tblCellMar>
        </w:tblPrEx>
        <w:trPr>
          <w:trHeight w:val="540" w:hRule="atLeast"/>
          <w:jc w:val="center"/>
        </w:trPr>
        <w:tc>
          <w:tcPr>
            <w:tcW w:w="15128" w:type="dxa"/>
            <w:gridSpan w:val="9"/>
            <w:tcBorders>
              <w:top w:val="nil"/>
              <w:left w:val="nil"/>
              <w:bottom w:val="single" w:color="auto" w:sz="4" w:space="0"/>
              <w:right w:val="nil"/>
            </w:tcBorders>
            <w:shd w:val="clear" w:color="auto" w:fill="auto"/>
            <w:noWrap/>
            <w:vAlign w:val="center"/>
          </w:tcPr>
          <w:p>
            <w:pPr>
              <w:rPr>
                <w:b w:val="0"/>
                <w:bCs w:val="0"/>
                <w:color w:val="333333"/>
                <w:sz w:val="28"/>
                <w:szCs w:val="28"/>
              </w:rPr>
            </w:pPr>
            <w:r>
              <w:rPr>
                <w:rFonts w:hint="eastAsia"/>
                <w:b w:val="0"/>
                <w:bCs w:val="0"/>
                <w:color w:val="333333"/>
                <w:sz w:val="28"/>
                <w:szCs w:val="28"/>
              </w:rPr>
              <w:t xml:space="preserve">日期：    年    月    日                       </w:t>
            </w:r>
          </w:p>
        </w:tc>
      </w:tr>
      <w:tr>
        <w:tblPrEx>
          <w:tblCellMar>
            <w:top w:w="0" w:type="dxa"/>
            <w:left w:w="108" w:type="dxa"/>
            <w:bottom w:w="0" w:type="dxa"/>
            <w:right w:w="108" w:type="dxa"/>
          </w:tblCellMar>
        </w:tblPrEx>
        <w:trPr>
          <w:trHeight w:val="363" w:hRule="atLeast"/>
          <w:jc w:val="center"/>
        </w:trPr>
        <w:tc>
          <w:tcPr>
            <w:tcW w:w="108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序号</w:t>
            </w:r>
          </w:p>
        </w:tc>
        <w:tc>
          <w:tcPr>
            <w:tcW w:w="20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规模场/治理点名称</w:t>
            </w:r>
          </w:p>
        </w:tc>
        <w:tc>
          <w:tcPr>
            <w:tcW w:w="19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所在村</w:t>
            </w:r>
          </w:p>
        </w:tc>
        <w:tc>
          <w:tcPr>
            <w:tcW w:w="1620"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养殖面积（亩）</w:t>
            </w:r>
          </w:p>
        </w:tc>
        <w:tc>
          <w:tcPr>
            <w:tcW w:w="2220"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尾水治理模式</w:t>
            </w:r>
          </w:p>
        </w:tc>
        <w:tc>
          <w:tcPr>
            <w:tcW w:w="165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hint="eastAsia"/>
                <w:b w:val="0"/>
                <w:bCs w:val="0"/>
                <w:color w:val="333333"/>
                <w:sz w:val="28"/>
                <w:szCs w:val="28"/>
              </w:rPr>
            </w:pPr>
            <w:r>
              <w:rPr>
                <w:rFonts w:hint="eastAsia"/>
                <w:b w:val="0"/>
                <w:bCs w:val="0"/>
                <w:color w:val="333333"/>
                <w:sz w:val="28"/>
                <w:szCs w:val="28"/>
              </w:rPr>
              <w:t>补助标准</w:t>
            </w:r>
          </w:p>
          <w:p>
            <w:pPr>
              <w:jc w:val="center"/>
              <w:rPr>
                <w:b w:val="0"/>
                <w:bCs w:val="0"/>
                <w:color w:val="333333"/>
                <w:sz w:val="28"/>
                <w:szCs w:val="28"/>
              </w:rPr>
            </w:pPr>
            <w:r>
              <w:rPr>
                <w:rFonts w:hint="eastAsia"/>
                <w:b w:val="0"/>
                <w:bCs w:val="0"/>
                <w:color w:val="333333"/>
                <w:sz w:val="28"/>
                <w:szCs w:val="28"/>
              </w:rPr>
              <w:t>（万元/亩</w:t>
            </w:r>
          </w:p>
        </w:tc>
        <w:tc>
          <w:tcPr>
            <w:tcW w:w="1580"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补助金额（万元）</w:t>
            </w:r>
          </w:p>
        </w:tc>
        <w:tc>
          <w:tcPr>
            <w:tcW w:w="2076"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hint="eastAsia"/>
                <w:b w:val="0"/>
                <w:bCs w:val="0"/>
                <w:color w:val="333333"/>
                <w:sz w:val="28"/>
                <w:szCs w:val="28"/>
              </w:rPr>
            </w:pPr>
            <w:r>
              <w:rPr>
                <w:rFonts w:hint="eastAsia"/>
                <w:b w:val="0"/>
                <w:bCs w:val="0"/>
                <w:color w:val="333333"/>
                <w:sz w:val="28"/>
                <w:szCs w:val="28"/>
              </w:rPr>
              <w:t>尾水检测</w:t>
            </w:r>
          </w:p>
          <w:p>
            <w:pPr>
              <w:jc w:val="center"/>
              <w:rPr>
                <w:b w:val="0"/>
                <w:bCs w:val="0"/>
                <w:color w:val="333333"/>
                <w:sz w:val="28"/>
                <w:szCs w:val="28"/>
              </w:rPr>
            </w:pPr>
            <w:r>
              <w:rPr>
                <w:rFonts w:hint="eastAsia"/>
                <w:b w:val="0"/>
                <w:bCs w:val="0"/>
                <w:color w:val="333333"/>
                <w:sz w:val="28"/>
                <w:szCs w:val="28"/>
              </w:rPr>
              <w:t>（是否合格）</w:t>
            </w:r>
          </w:p>
        </w:tc>
        <w:tc>
          <w:tcPr>
            <w:tcW w:w="956"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b w:val="0"/>
                <w:bCs w:val="0"/>
                <w:color w:val="333333"/>
                <w:sz w:val="28"/>
                <w:szCs w:val="28"/>
              </w:rPr>
            </w:pPr>
            <w:r>
              <w:rPr>
                <w:rFonts w:hint="eastAsia"/>
                <w:b w:val="0"/>
                <w:bCs w:val="0"/>
                <w:color w:val="333333"/>
                <w:sz w:val="28"/>
                <w:szCs w:val="28"/>
              </w:rPr>
              <w:t>备注</w:t>
            </w:r>
          </w:p>
        </w:tc>
      </w:tr>
      <w:tr>
        <w:tblPrEx>
          <w:tblCellMar>
            <w:top w:w="0" w:type="dxa"/>
            <w:left w:w="108" w:type="dxa"/>
            <w:bottom w:w="0" w:type="dxa"/>
            <w:right w:w="108" w:type="dxa"/>
          </w:tblCellMar>
        </w:tblPrEx>
        <w:trPr>
          <w:trHeight w:val="36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202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92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62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222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1656"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58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2076"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956"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r>
      <w:tr>
        <w:tblPrEx>
          <w:tblCellMar>
            <w:top w:w="0" w:type="dxa"/>
            <w:left w:w="108" w:type="dxa"/>
            <w:bottom w:w="0" w:type="dxa"/>
            <w:right w:w="108" w:type="dxa"/>
          </w:tblCellMar>
        </w:tblPrEx>
        <w:trPr>
          <w:trHeight w:val="4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202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920"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62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222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1656" w:type="dxa"/>
            <w:vMerge w:val="continue"/>
            <w:tcBorders>
              <w:top w:val="nil"/>
              <w:left w:val="single" w:color="auto" w:sz="4" w:space="0"/>
              <w:bottom w:val="single" w:color="auto" w:sz="4" w:space="0"/>
              <w:right w:val="single" w:color="auto" w:sz="4" w:space="0"/>
            </w:tcBorders>
            <w:vAlign w:val="center"/>
          </w:tcPr>
          <w:p>
            <w:pPr>
              <w:rPr>
                <w:b w:val="0"/>
                <w:bCs w:val="0"/>
                <w:color w:val="333333"/>
                <w:sz w:val="28"/>
                <w:szCs w:val="28"/>
              </w:rPr>
            </w:pPr>
          </w:p>
        </w:tc>
        <w:tc>
          <w:tcPr>
            <w:tcW w:w="1580"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2076" w:type="dxa"/>
            <w:vMerge w:val="continue"/>
            <w:tcBorders>
              <w:top w:val="nil"/>
              <w:left w:val="single" w:color="auto" w:sz="4" w:space="0"/>
              <w:bottom w:val="single" w:color="000000" w:sz="4" w:space="0"/>
              <w:right w:val="single" w:color="auto" w:sz="4" w:space="0"/>
            </w:tcBorders>
            <w:vAlign w:val="center"/>
          </w:tcPr>
          <w:p>
            <w:pPr>
              <w:rPr>
                <w:b w:val="0"/>
                <w:bCs w:val="0"/>
                <w:color w:val="333333"/>
                <w:sz w:val="28"/>
                <w:szCs w:val="28"/>
              </w:rPr>
            </w:pP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r>
        <w:tblPrEx>
          <w:tblCellMar>
            <w:top w:w="0" w:type="dxa"/>
            <w:left w:w="108" w:type="dxa"/>
            <w:bottom w:w="0" w:type="dxa"/>
            <w:right w:w="108" w:type="dxa"/>
          </w:tblCellMar>
        </w:tblPrEx>
        <w:trPr>
          <w:trHeight w:val="405" w:hRule="atLeast"/>
          <w:jc w:val="center"/>
        </w:trPr>
        <w:tc>
          <w:tcPr>
            <w:tcW w:w="1080" w:type="dxa"/>
            <w:tcBorders>
              <w:top w:val="nil"/>
              <w:left w:val="single" w:color="auto" w:sz="4" w:space="0"/>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9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22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6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1580"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207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c>
          <w:tcPr>
            <w:tcW w:w="956" w:type="dxa"/>
            <w:tcBorders>
              <w:top w:val="nil"/>
              <w:left w:val="nil"/>
              <w:bottom w:val="single" w:color="auto" w:sz="4" w:space="0"/>
              <w:right w:val="single" w:color="auto" w:sz="4" w:space="0"/>
            </w:tcBorders>
            <w:shd w:val="clear" w:color="000000" w:fill="FFFFFF"/>
            <w:vAlign w:val="center"/>
          </w:tcPr>
          <w:p>
            <w:pPr>
              <w:rPr>
                <w:rFonts w:ascii="微软雅黑" w:hAnsi="微软雅黑" w:eastAsia="微软雅黑"/>
                <w:b w:val="0"/>
                <w:bCs w:val="0"/>
                <w:color w:val="333333"/>
                <w:sz w:val="28"/>
                <w:szCs w:val="28"/>
              </w:rPr>
            </w:pPr>
            <w:r>
              <w:rPr>
                <w:rFonts w:hint="eastAsia" w:ascii="微软雅黑" w:hAnsi="微软雅黑" w:eastAsia="微软雅黑"/>
                <w:b w:val="0"/>
                <w:bCs w:val="0"/>
                <w:color w:val="333333"/>
                <w:sz w:val="28"/>
                <w:szCs w:val="28"/>
              </w:rPr>
              <w:t>　</w:t>
            </w:r>
          </w:p>
        </w:tc>
      </w:tr>
    </w:tbl>
    <w:p>
      <w:pPr>
        <w:snapToGrid w:val="0"/>
        <w:spacing w:line="360" w:lineRule="auto"/>
        <w:ind w:firstLine="640" w:firstLineChars="200"/>
        <w:rPr>
          <w:rFonts w:ascii="仿宋_GB2312" w:eastAsia="仿宋_GB2312"/>
          <w:b w:val="0"/>
          <w:bCs w:val="0"/>
          <w:color w:val="333333"/>
          <w:sz w:val="32"/>
          <w:szCs w:val="32"/>
          <w:shd w:val="clear" w:color="auto" w:fill="FFFFFF"/>
        </w:rPr>
        <w:sectPr>
          <w:pgSz w:w="16840" w:h="11900" w:orient="landscape"/>
          <w:pgMar w:top="1701" w:right="1134" w:bottom="1701" w:left="1134" w:header="709" w:footer="709" w:gutter="0"/>
          <w:cols w:space="708" w:num="1"/>
        </w:sectPr>
      </w:pPr>
    </w:p>
    <w:p>
      <w:pPr>
        <w:pStyle w:val="10"/>
        <w:shd w:val="clear" w:color="auto" w:fill="FFFFFF"/>
        <w:spacing w:before="0" w:beforeAutospacing="0" w:after="0" w:afterAutospacing="0"/>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rPr>
        <w:t>附件</w:t>
      </w:r>
      <w:r>
        <w:rPr>
          <w:rFonts w:hint="eastAsia" w:ascii="黑体" w:hAnsi="黑体" w:eastAsia="黑体" w:cs="黑体"/>
          <w:b w:val="0"/>
          <w:bCs w:val="0"/>
          <w:color w:val="333333"/>
          <w:sz w:val="32"/>
          <w:szCs w:val="32"/>
          <w:lang w:val="en-US" w:eastAsia="zh-CN"/>
        </w:rPr>
        <w:t>1-5</w:t>
      </w:r>
    </w:p>
    <w:p>
      <w:pPr>
        <w:pStyle w:val="10"/>
        <w:shd w:val="clear" w:color="auto" w:fill="FFFFFF"/>
        <w:spacing w:before="0" w:beforeAutospacing="0" w:after="0" w:afterAutospacing="0"/>
        <w:jc w:val="center"/>
        <w:rPr>
          <w:rFonts w:hint="eastAsia" w:ascii="方正大标宋简体" w:hAnsi="微软雅黑" w:eastAsia="方正大标宋简体"/>
          <w:b w:val="0"/>
          <w:bCs w:val="0"/>
          <w:color w:val="333333"/>
          <w:spacing w:val="-15"/>
          <w:sz w:val="53"/>
          <w:szCs w:val="53"/>
          <w:lang w:eastAsia="zh-CN"/>
        </w:rPr>
      </w:pPr>
    </w:p>
    <w:p>
      <w:pPr>
        <w:pStyle w:val="10"/>
        <w:shd w:val="clear" w:color="auto" w:fill="FFFFFF"/>
        <w:spacing w:before="0" w:beforeAutospacing="0" w:after="0" w:afterAutospacing="0"/>
        <w:jc w:val="center"/>
        <w:rPr>
          <w:rFonts w:hint="eastAsia" w:ascii="微软雅黑" w:hAnsi="微软雅黑" w:eastAsia="微软雅黑"/>
          <w:b w:val="0"/>
          <w:bCs w:val="0"/>
          <w:color w:val="333333"/>
        </w:rPr>
      </w:pPr>
      <w:r>
        <w:rPr>
          <w:rFonts w:hint="eastAsia" w:ascii="方正大标宋简体" w:hAnsi="微软雅黑" w:eastAsia="方正大标宋简体"/>
          <w:b w:val="0"/>
          <w:bCs w:val="0"/>
          <w:color w:val="333333"/>
          <w:spacing w:val="-15"/>
          <w:sz w:val="53"/>
          <w:szCs w:val="53"/>
          <w:lang w:eastAsia="zh-CN"/>
        </w:rPr>
        <w:t>井研</w:t>
      </w:r>
      <w:r>
        <w:rPr>
          <w:rFonts w:hint="eastAsia" w:ascii="方正大标宋简体" w:hAnsi="微软雅黑" w:eastAsia="方正大标宋简体"/>
          <w:b w:val="0"/>
          <w:bCs w:val="0"/>
          <w:color w:val="333333"/>
          <w:spacing w:val="-15"/>
          <w:sz w:val="53"/>
          <w:szCs w:val="53"/>
        </w:rPr>
        <w:t>县水产养殖尾水治理点县级验收及</w:t>
      </w:r>
      <w:r>
        <w:rPr>
          <w:rFonts w:hint="eastAsia" w:ascii="方正大标宋简体" w:hAnsi="微软雅黑" w:eastAsia="方正大标宋简体"/>
          <w:b w:val="0"/>
          <w:bCs w:val="0"/>
          <w:color w:val="333333"/>
          <w:sz w:val="53"/>
          <w:szCs w:val="53"/>
        </w:rPr>
        <w:t>资金拨付</w:t>
      </w:r>
    </w:p>
    <w:p>
      <w:pPr>
        <w:pStyle w:val="10"/>
        <w:shd w:val="clear" w:color="auto" w:fill="FFFFFF"/>
        <w:spacing w:before="0" w:beforeAutospacing="0" w:after="0" w:afterAutospacing="0" w:line="240" w:lineRule="atLeast"/>
        <w:jc w:val="center"/>
        <w:rPr>
          <w:rFonts w:hint="eastAsia" w:ascii="微软雅黑" w:hAnsi="微软雅黑" w:eastAsia="微软雅黑"/>
          <w:b w:val="0"/>
          <w:bCs w:val="0"/>
          <w:color w:val="333333"/>
        </w:rPr>
      </w:pPr>
      <w:r>
        <w:rPr>
          <w:rFonts w:hint="eastAsia"/>
          <w:b w:val="0"/>
          <w:bCs w:val="0"/>
          <w:color w:val="333333"/>
          <w:sz w:val="53"/>
          <w:szCs w:val="53"/>
        </w:rPr>
        <w:t> </w:t>
      </w:r>
    </w:p>
    <w:p>
      <w:pPr>
        <w:pStyle w:val="10"/>
        <w:shd w:val="clear" w:color="auto" w:fill="FFFFFF"/>
        <w:spacing w:before="0" w:beforeAutospacing="0" w:after="0" w:afterAutospacing="0" w:line="240" w:lineRule="atLeast"/>
        <w:jc w:val="center"/>
        <w:rPr>
          <w:rFonts w:hint="eastAsia" w:ascii="微软雅黑" w:hAnsi="微软雅黑" w:eastAsia="微软雅黑"/>
          <w:b w:val="0"/>
          <w:bCs w:val="0"/>
          <w:color w:val="333333"/>
        </w:rPr>
      </w:pPr>
      <w:r>
        <w:rPr>
          <w:rFonts w:hint="eastAsia"/>
          <w:b w:val="0"/>
          <w:bCs w:val="0"/>
          <w:color w:val="333333"/>
          <w:sz w:val="53"/>
          <w:szCs w:val="53"/>
        </w:rPr>
        <w:t> </w:t>
      </w:r>
    </w:p>
    <w:p>
      <w:pPr>
        <w:pStyle w:val="10"/>
        <w:shd w:val="clear" w:color="auto" w:fill="FFFFFF"/>
        <w:spacing w:before="0" w:beforeAutospacing="0" w:after="0" w:afterAutospacing="0" w:line="240" w:lineRule="atLeast"/>
        <w:jc w:val="center"/>
        <w:rPr>
          <w:rFonts w:hint="eastAsia" w:ascii="微软雅黑" w:hAnsi="微软雅黑" w:eastAsia="微软雅黑"/>
          <w:b w:val="0"/>
          <w:bCs w:val="0"/>
          <w:color w:val="333333"/>
        </w:rPr>
      </w:pPr>
      <w:r>
        <w:rPr>
          <w:rFonts w:hint="eastAsia"/>
          <w:b w:val="0"/>
          <w:bCs w:val="0"/>
          <w:color w:val="333333"/>
          <w:sz w:val="53"/>
          <w:szCs w:val="53"/>
        </w:rPr>
        <w:t> </w:t>
      </w:r>
    </w:p>
    <w:p>
      <w:pPr>
        <w:pStyle w:val="10"/>
        <w:shd w:val="clear" w:color="auto" w:fill="FFFFFF"/>
        <w:spacing w:before="0" w:beforeAutospacing="0" w:after="0" w:afterAutospacing="0" w:line="1665" w:lineRule="atLeast"/>
        <w:jc w:val="center"/>
        <w:rPr>
          <w:rFonts w:hint="eastAsia" w:ascii="微软雅黑" w:hAnsi="微软雅黑" w:eastAsia="微软雅黑"/>
          <w:b w:val="0"/>
          <w:bCs w:val="0"/>
          <w:color w:val="333333"/>
        </w:rPr>
      </w:pPr>
      <w:r>
        <w:rPr>
          <w:rFonts w:hint="eastAsia" w:ascii="华文行楷" w:hAnsi="微软雅黑" w:eastAsia="华文行楷"/>
          <w:b w:val="0"/>
          <w:bCs w:val="0"/>
          <w:color w:val="333333"/>
          <w:sz w:val="120"/>
          <w:szCs w:val="120"/>
        </w:rPr>
        <w:t>申</w:t>
      </w:r>
    </w:p>
    <w:p>
      <w:pPr>
        <w:pStyle w:val="10"/>
        <w:shd w:val="clear" w:color="auto" w:fill="FFFFFF"/>
        <w:spacing w:before="0" w:beforeAutospacing="0" w:after="0" w:afterAutospacing="0" w:line="1665" w:lineRule="atLeast"/>
        <w:jc w:val="center"/>
        <w:rPr>
          <w:rFonts w:hint="eastAsia" w:ascii="微软雅黑" w:hAnsi="微软雅黑" w:eastAsia="微软雅黑"/>
          <w:b w:val="0"/>
          <w:bCs w:val="0"/>
          <w:color w:val="333333"/>
        </w:rPr>
      </w:pPr>
      <w:r>
        <w:rPr>
          <w:rFonts w:hint="eastAsia" w:ascii="华文行楷" w:hAnsi="微软雅黑" w:eastAsia="华文行楷"/>
          <w:b w:val="0"/>
          <w:bCs w:val="0"/>
          <w:color w:val="333333"/>
          <w:sz w:val="120"/>
          <w:szCs w:val="120"/>
        </w:rPr>
        <w:t>请</w:t>
      </w:r>
    </w:p>
    <w:p>
      <w:pPr>
        <w:pStyle w:val="10"/>
        <w:shd w:val="clear" w:color="auto" w:fill="FFFFFF"/>
        <w:spacing w:before="0" w:beforeAutospacing="0" w:after="0" w:afterAutospacing="0" w:line="1665" w:lineRule="atLeast"/>
        <w:jc w:val="center"/>
        <w:rPr>
          <w:rFonts w:hint="eastAsia" w:ascii="微软雅黑" w:hAnsi="微软雅黑" w:eastAsia="微软雅黑"/>
          <w:b w:val="0"/>
          <w:bCs w:val="0"/>
          <w:color w:val="333333"/>
        </w:rPr>
      </w:pPr>
      <w:r>
        <w:rPr>
          <w:rFonts w:hint="eastAsia" w:ascii="华文行楷" w:hAnsi="微软雅黑" w:eastAsia="华文行楷"/>
          <w:b w:val="0"/>
          <w:bCs w:val="0"/>
          <w:color w:val="333333"/>
          <w:sz w:val="120"/>
          <w:szCs w:val="120"/>
        </w:rPr>
        <w:t>材</w:t>
      </w:r>
    </w:p>
    <w:p>
      <w:pPr>
        <w:pStyle w:val="10"/>
        <w:shd w:val="clear" w:color="auto" w:fill="FFFFFF"/>
        <w:spacing w:before="0" w:beforeAutospacing="0" w:after="0" w:afterAutospacing="0" w:line="1665" w:lineRule="atLeast"/>
        <w:jc w:val="center"/>
        <w:rPr>
          <w:rFonts w:hint="eastAsia" w:ascii="微软雅黑" w:hAnsi="微软雅黑" w:eastAsia="微软雅黑"/>
          <w:b w:val="0"/>
          <w:bCs w:val="0"/>
          <w:color w:val="333333"/>
        </w:rPr>
      </w:pPr>
      <w:r>
        <w:rPr>
          <w:rFonts w:hint="eastAsia" w:ascii="华文行楷" w:hAnsi="微软雅黑" w:eastAsia="华文行楷"/>
          <w:b w:val="0"/>
          <w:bCs w:val="0"/>
          <w:color w:val="333333"/>
          <w:sz w:val="120"/>
          <w:szCs w:val="120"/>
        </w:rPr>
        <w:t>料</w:t>
      </w:r>
    </w:p>
    <w:p>
      <w:pPr>
        <w:pStyle w:val="10"/>
        <w:shd w:val="clear" w:color="auto" w:fill="FFFFFF"/>
        <w:spacing w:before="0" w:beforeAutospacing="0" w:after="0" w:afterAutospacing="0" w:line="240" w:lineRule="atLeast"/>
        <w:jc w:val="center"/>
        <w:rPr>
          <w:rFonts w:hint="eastAsia" w:ascii="微软雅黑" w:hAnsi="微软雅黑" w:eastAsia="微软雅黑"/>
          <w:b w:val="0"/>
          <w:bCs w:val="0"/>
          <w:color w:val="333333"/>
        </w:rPr>
      </w:pPr>
      <w:r>
        <w:rPr>
          <w:rFonts w:hint="eastAsia"/>
          <w:b w:val="0"/>
          <w:bCs w:val="0"/>
          <w:color w:val="333333"/>
          <w:sz w:val="48"/>
          <w:szCs w:val="48"/>
        </w:rPr>
        <w:t> </w:t>
      </w:r>
    </w:p>
    <w:p>
      <w:pPr>
        <w:pStyle w:val="10"/>
        <w:shd w:val="clear" w:color="auto" w:fill="FFFFFF"/>
        <w:spacing w:before="0" w:beforeAutospacing="0" w:after="0" w:afterAutospacing="0" w:line="240" w:lineRule="atLeast"/>
        <w:jc w:val="center"/>
        <w:rPr>
          <w:rFonts w:hint="eastAsia" w:ascii="微软雅黑" w:hAnsi="微软雅黑" w:eastAsia="微软雅黑"/>
          <w:b w:val="0"/>
          <w:bCs w:val="0"/>
          <w:color w:val="333333"/>
        </w:rPr>
      </w:pPr>
      <w:r>
        <w:rPr>
          <w:rFonts w:hint="eastAsia"/>
          <w:b w:val="0"/>
          <w:bCs w:val="0"/>
          <w:color w:val="333333"/>
          <w:sz w:val="48"/>
          <w:szCs w:val="48"/>
        </w:rPr>
        <w:t> </w:t>
      </w:r>
    </w:p>
    <w:p>
      <w:pPr>
        <w:pStyle w:val="10"/>
        <w:shd w:val="clear" w:color="auto" w:fill="FFFFFF"/>
        <w:spacing w:before="0" w:beforeAutospacing="0" w:after="0" w:afterAutospacing="0" w:line="600" w:lineRule="atLeast"/>
        <w:jc w:val="center"/>
        <w:rPr>
          <w:rFonts w:hint="eastAsia" w:ascii="微软雅黑" w:hAnsi="微软雅黑" w:eastAsia="微软雅黑"/>
          <w:b w:val="0"/>
          <w:bCs w:val="0"/>
          <w:color w:val="333333"/>
        </w:rPr>
      </w:pPr>
      <w:r>
        <w:rPr>
          <w:rFonts w:hint="eastAsia" w:ascii="黑体" w:hAnsi="黑体" w:eastAsia="黑体"/>
          <w:b w:val="0"/>
          <w:bCs w:val="0"/>
          <w:color w:val="333333"/>
          <w:sz w:val="36"/>
          <w:szCs w:val="36"/>
        </w:rPr>
        <w:t>XXX镇XX村XX治理场（点）</w:t>
      </w:r>
    </w:p>
    <w:p>
      <w:pPr>
        <w:pStyle w:val="10"/>
        <w:shd w:val="clear" w:color="auto" w:fill="FFFFFF"/>
        <w:spacing w:before="0" w:beforeAutospacing="0" w:after="0" w:afterAutospacing="0" w:line="600" w:lineRule="atLeast"/>
        <w:jc w:val="center"/>
        <w:rPr>
          <w:rFonts w:hint="eastAsia" w:ascii="微软雅黑" w:hAnsi="微软雅黑" w:eastAsia="微软雅黑"/>
          <w:b w:val="0"/>
          <w:bCs w:val="0"/>
          <w:color w:val="333333"/>
        </w:rPr>
      </w:pPr>
      <w:r>
        <w:rPr>
          <w:rFonts w:hint="eastAsia" w:ascii="黑体" w:hAnsi="黑体" w:eastAsia="黑体"/>
          <w:b w:val="0"/>
          <w:bCs w:val="0"/>
          <w:color w:val="333333"/>
          <w:sz w:val="36"/>
          <w:szCs w:val="36"/>
        </w:rPr>
        <w:t>XXXX年XX 月</w:t>
      </w:r>
    </w:p>
    <w:p>
      <w:pPr>
        <w:snapToGrid w:val="0"/>
        <w:spacing w:line="360" w:lineRule="auto"/>
        <w:ind w:firstLine="640" w:firstLineChars="200"/>
        <w:rPr>
          <w:rFonts w:hint="eastAsia" w:ascii="仿宋_GB2312" w:eastAsia="仿宋_GB2312"/>
          <w:b w:val="0"/>
          <w:bCs w:val="0"/>
          <w:color w:val="333333"/>
          <w:sz w:val="32"/>
          <w:szCs w:val="32"/>
          <w:shd w:val="clear" w:color="auto" w:fill="FFFFFF"/>
        </w:rPr>
      </w:pPr>
    </w:p>
    <w:p>
      <w:pPr>
        <w:snapToGrid w:val="0"/>
        <w:spacing w:line="360" w:lineRule="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rPr>
        <w:t>附件</w:t>
      </w:r>
      <w:r>
        <w:rPr>
          <w:rFonts w:hint="eastAsia" w:ascii="黑体" w:hAnsi="黑体" w:eastAsia="黑体" w:cs="黑体"/>
          <w:b w:val="0"/>
          <w:bCs w:val="0"/>
          <w:color w:val="333333"/>
          <w:sz w:val="32"/>
          <w:szCs w:val="32"/>
          <w:shd w:val="clear" w:color="auto" w:fill="FFFFFF"/>
          <w:lang w:val="en-US" w:eastAsia="zh-CN"/>
        </w:rPr>
        <w:t>1-6</w:t>
      </w:r>
    </w:p>
    <w:tbl>
      <w:tblPr>
        <w:tblStyle w:val="11"/>
        <w:tblW w:w="86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080"/>
        <w:gridCol w:w="1720"/>
        <w:gridCol w:w="836"/>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676" w:type="dxa"/>
            <w:gridSpan w:val="5"/>
            <w:tcBorders>
              <w:top w:val="nil"/>
              <w:left w:val="nil"/>
              <w:bottom w:val="nil"/>
              <w:right w:val="nil"/>
            </w:tcBorders>
            <w:shd w:val="clear" w:color="auto" w:fill="auto"/>
            <w:vAlign w:val="center"/>
          </w:tcPr>
          <w:p>
            <w:pPr>
              <w:jc w:val="center"/>
              <w:rPr>
                <w:rFonts w:ascii="黑体" w:hAnsi="黑体" w:eastAsia="黑体"/>
                <w:b w:val="0"/>
                <w:bCs w:val="0"/>
                <w:color w:val="333333"/>
                <w:sz w:val="40"/>
                <w:szCs w:val="40"/>
              </w:rPr>
            </w:pPr>
            <w:r>
              <w:rPr>
                <w:rFonts w:hint="eastAsia" w:ascii="黑体" w:hAnsi="黑体" w:eastAsia="黑体"/>
                <w:b w:val="0"/>
                <w:bCs w:val="0"/>
                <w:color w:val="333333"/>
                <w:sz w:val="40"/>
                <w:szCs w:val="40"/>
              </w:rPr>
              <w:t>各镇（街道）水产养殖尾水治理验收表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6" w:type="dxa"/>
            <w:gridSpan w:val="5"/>
            <w:tcBorders>
              <w:top w:val="nil"/>
              <w:left w:val="nil"/>
              <w:right w:val="nil"/>
            </w:tcBorders>
            <w:shd w:val="clear" w:color="auto" w:fill="auto"/>
            <w:vAlign w:val="center"/>
          </w:tcPr>
          <w:p>
            <w:pPr>
              <w:rPr>
                <w:b w:val="0"/>
                <w:bCs w:val="0"/>
                <w:color w:val="333333"/>
                <w:sz w:val="24"/>
                <w:szCs w:val="24"/>
              </w:rPr>
            </w:pPr>
            <w:r>
              <w:rPr>
                <w:rFonts w:hint="eastAsia"/>
                <w:b w:val="0"/>
                <w:bCs w:val="0"/>
                <w:color w:val="333333"/>
                <w:sz w:val="24"/>
                <w:szCs w:val="24"/>
              </w:rPr>
              <w:t>_____________镇（街道）______________村  </w:t>
            </w:r>
            <w:r>
              <w:rPr>
                <w:b w:val="0"/>
                <w:bCs w:val="0"/>
                <w:color w:val="333333"/>
                <w:sz w:val="24"/>
                <w:szCs w:val="24"/>
              </w:rPr>
              <w:t>_____________</w:t>
            </w:r>
            <w:r>
              <w:rPr>
                <w:rFonts w:hint="eastAsia"/>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00" w:type="dxa"/>
            <w:vMerge w:val="restart"/>
            <w:shd w:val="clear" w:color="000000" w:fill="FFFFFF"/>
            <w:vAlign w:val="center"/>
          </w:tcPr>
          <w:p>
            <w:pPr>
              <w:jc w:val="center"/>
              <w:rPr>
                <w:b w:val="0"/>
                <w:bCs w:val="0"/>
                <w:color w:val="333333"/>
                <w:sz w:val="24"/>
                <w:szCs w:val="24"/>
              </w:rPr>
            </w:pPr>
            <w:r>
              <w:rPr>
                <w:rFonts w:hint="eastAsia"/>
                <w:b w:val="0"/>
                <w:bCs w:val="0"/>
                <w:color w:val="333333"/>
                <w:sz w:val="24"/>
                <w:szCs w:val="24"/>
              </w:rPr>
              <w:t>被验收治理场（点）</w:t>
            </w:r>
          </w:p>
        </w:tc>
        <w:tc>
          <w:tcPr>
            <w:tcW w:w="2800" w:type="dxa"/>
            <w:gridSpan w:val="2"/>
            <w:vMerge w:val="restart"/>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c>
          <w:tcPr>
            <w:tcW w:w="836" w:type="dxa"/>
            <w:vMerge w:val="restart"/>
            <w:shd w:val="clear" w:color="000000" w:fill="FFFFFF"/>
            <w:vAlign w:val="center"/>
          </w:tcPr>
          <w:p>
            <w:pPr>
              <w:jc w:val="center"/>
              <w:rPr>
                <w:b w:val="0"/>
                <w:bCs w:val="0"/>
                <w:color w:val="333333"/>
                <w:sz w:val="24"/>
                <w:szCs w:val="24"/>
              </w:rPr>
            </w:pPr>
            <w:r>
              <w:rPr>
                <w:rFonts w:hint="eastAsia"/>
                <w:b w:val="0"/>
                <w:bCs w:val="0"/>
                <w:color w:val="333333"/>
                <w:sz w:val="24"/>
                <w:szCs w:val="24"/>
              </w:rPr>
              <w:t>类别</w:t>
            </w:r>
          </w:p>
        </w:tc>
        <w:tc>
          <w:tcPr>
            <w:tcW w:w="3340" w:type="dxa"/>
            <w:shd w:val="clear" w:color="000000" w:fill="FFFFFF"/>
            <w:vAlign w:val="center"/>
          </w:tcPr>
          <w:p>
            <w:pPr>
              <w:rPr>
                <w:b w:val="0"/>
                <w:bCs w:val="0"/>
                <w:color w:val="333333"/>
                <w:sz w:val="24"/>
                <w:szCs w:val="24"/>
              </w:rPr>
            </w:pPr>
            <w:r>
              <w:rPr>
                <w:rFonts w:hint="eastAsia"/>
                <w:b w:val="0"/>
                <w:bCs w:val="0"/>
                <w:color w:val="333333"/>
                <w:sz w:val="24"/>
                <w:szCs w:val="24"/>
              </w:rPr>
              <w:t>自行治理养殖场(户)（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0" w:type="dxa"/>
            <w:vMerge w:val="continue"/>
            <w:vAlign w:val="center"/>
          </w:tcPr>
          <w:p>
            <w:pPr>
              <w:rPr>
                <w:b w:val="0"/>
                <w:bCs w:val="0"/>
                <w:color w:val="333333"/>
                <w:sz w:val="24"/>
                <w:szCs w:val="24"/>
              </w:rPr>
            </w:pPr>
          </w:p>
        </w:tc>
        <w:tc>
          <w:tcPr>
            <w:tcW w:w="2800" w:type="dxa"/>
            <w:gridSpan w:val="2"/>
            <w:vMerge w:val="continue"/>
            <w:vAlign w:val="center"/>
          </w:tcPr>
          <w:p>
            <w:pPr>
              <w:rPr>
                <w:rFonts w:ascii="微软雅黑" w:hAnsi="微软雅黑" w:eastAsia="微软雅黑"/>
                <w:b w:val="0"/>
                <w:bCs w:val="0"/>
                <w:color w:val="333333"/>
                <w:sz w:val="24"/>
                <w:szCs w:val="24"/>
              </w:rPr>
            </w:pPr>
          </w:p>
        </w:tc>
        <w:tc>
          <w:tcPr>
            <w:tcW w:w="836" w:type="dxa"/>
            <w:vMerge w:val="continue"/>
            <w:vAlign w:val="center"/>
          </w:tcPr>
          <w:p>
            <w:pPr>
              <w:rPr>
                <w:b w:val="0"/>
                <w:bCs w:val="0"/>
                <w:color w:val="333333"/>
                <w:sz w:val="24"/>
                <w:szCs w:val="24"/>
              </w:rPr>
            </w:pPr>
          </w:p>
        </w:tc>
        <w:tc>
          <w:tcPr>
            <w:tcW w:w="3340" w:type="dxa"/>
            <w:shd w:val="clear" w:color="000000" w:fill="FFFFFF"/>
            <w:vAlign w:val="center"/>
          </w:tcPr>
          <w:p>
            <w:pPr>
              <w:rPr>
                <w:b w:val="0"/>
                <w:bCs w:val="0"/>
                <w:color w:val="333333"/>
                <w:sz w:val="24"/>
                <w:szCs w:val="24"/>
              </w:rPr>
            </w:pPr>
            <w:r>
              <w:rPr>
                <w:rFonts w:hint="eastAsia"/>
                <w:b w:val="0"/>
                <w:bCs w:val="0"/>
                <w:color w:val="333333"/>
                <w:sz w:val="24"/>
                <w:szCs w:val="24"/>
              </w:rPr>
              <w:t>集中治理点（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0" w:type="dxa"/>
            <w:shd w:val="clear" w:color="000000" w:fill="FFFFFF"/>
            <w:vAlign w:val="center"/>
          </w:tcPr>
          <w:p>
            <w:pPr>
              <w:jc w:val="center"/>
              <w:rPr>
                <w:b w:val="0"/>
                <w:bCs w:val="0"/>
                <w:color w:val="333333"/>
                <w:sz w:val="24"/>
                <w:szCs w:val="24"/>
              </w:rPr>
            </w:pPr>
            <w:r>
              <w:rPr>
                <w:rFonts w:hint="eastAsia"/>
                <w:b w:val="0"/>
                <w:bCs w:val="0"/>
                <w:color w:val="333333"/>
                <w:sz w:val="24"/>
                <w:szCs w:val="24"/>
              </w:rPr>
              <w:t>治理设施建设</w:t>
            </w: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00" w:type="dxa"/>
            <w:shd w:val="clear" w:color="000000" w:fill="FFFFFF"/>
            <w:vAlign w:val="center"/>
          </w:tcPr>
          <w:p>
            <w:pPr>
              <w:jc w:val="center"/>
              <w:rPr>
                <w:b w:val="0"/>
                <w:bCs w:val="0"/>
                <w:color w:val="333333"/>
                <w:sz w:val="24"/>
                <w:szCs w:val="24"/>
              </w:rPr>
            </w:pPr>
            <w:r>
              <w:rPr>
                <w:rFonts w:hint="eastAsia"/>
                <w:b w:val="0"/>
                <w:bCs w:val="0"/>
                <w:color w:val="333333"/>
                <w:sz w:val="24"/>
                <w:szCs w:val="24"/>
              </w:rPr>
              <w:t>所在位置</w:t>
            </w:r>
          </w:p>
        </w:tc>
        <w:tc>
          <w:tcPr>
            <w:tcW w:w="6976" w:type="dxa"/>
            <w:gridSpan w:val="4"/>
            <w:shd w:val="clear" w:color="000000" w:fill="FFFFFF"/>
            <w:vAlign w:val="center"/>
          </w:tcPr>
          <w:p>
            <w:pPr>
              <w:jc w:val="cente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00" w:type="dxa"/>
            <w:shd w:val="clear" w:color="000000" w:fill="FFFFFF"/>
            <w:vAlign w:val="center"/>
          </w:tcPr>
          <w:p>
            <w:pPr>
              <w:jc w:val="center"/>
              <w:rPr>
                <w:b w:val="0"/>
                <w:bCs w:val="0"/>
                <w:color w:val="333333"/>
                <w:sz w:val="24"/>
                <w:szCs w:val="24"/>
              </w:rPr>
            </w:pPr>
            <w:r>
              <w:rPr>
                <w:rFonts w:hint="eastAsia"/>
                <w:b w:val="0"/>
                <w:bCs w:val="0"/>
                <w:color w:val="333333"/>
                <w:sz w:val="24"/>
                <w:szCs w:val="24"/>
              </w:rPr>
              <w:t>养殖面积（亩）</w:t>
            </w:r>
          </w:p>
        </w:tc>
        <w:tc>
          <w:tcPr>
            <w:tcW w:w="1080" w:type="dxa"/>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c>
          <w:tcPr>
            <w:tcW w:w="1720" w:type="dxa"/>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主要养殖品种</w:t>
            </w:r>
          </w:p>
        </w:tc>
        <w:tc>
          <w:tcPr>
            <w:tcW w:w="4176" w:type="dxa"/>
            <w:gridSpan w:val="2"/>
            <w:shd w:val="clear" w:color="000000" w:fill="FFFFFF"/>
            <w:vAlign w:val="center"/>
          </w:tcPr>
          <w:p>
            <w:pPr>
              <w:jc w:val="cente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restart"/>
            <w:shd w:val="clear" w:color="000000" w:fill="FFFFFF"/>
            <w:vAlign w:val="center"/>
          </w:tcPr>
          <w:p>
            <w:pPr>
              <w:jc w:val="center"/>
              <w:rPr>
                <w:b w:val="0"/>
                <w:bCs w:val="0"/>
                <w:color w:val="333333"/>
                <w:sz w:val="24"/>
                <w:szCs w:val="24"/>
              </w:rPr>
            </w:pPr>
            <w:r>
              <w:rPr>
                <w:rFonts w:hint="eastAsia"/>
                <w:b w:val="0"/>
                <w:bCs w:val="0"/>
                <w:color w:val="333333"/>
                <w:sz w:val="24"/>
                <w:szCs w:val="24"/>
              </w:rPr>
              <w:t>现场验收结果</w:t>
            </w: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（1）养殖面积：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（2）尾水治理流程：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（3）设施设备运行：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（4）尾水检测情况：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（5）尾水设施面积：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（6）尾水处理设施占养殖面积比例%：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00" w:type="dxa"/>
            <w:vMerge w:val="continue"/>
            <w:vAlign w:val="center"/>
          </w:tcPr>
          <w:p>
            <w:pPr>
              <w:rPr>
                <w:b w:val="0"/>
                <w:bCs w:val="0"/>
                <w:color w:val="333333"/>
                <w:sz w:val="24"/>
                <w:szCs w:val="24"/>
              </w:rPr>
            </w:pPr>
          </w:p>
        </w:tc>
        <w:tc>
          <w:tcPr>
            <w:tcW w:w="6976" w:type="dxa"/>
            <w:gridSpan w:val="4"/>
            <w:shd w:val="clear" w:color="000000" w:fill="FFFFFF"/>
            <w:vAlign w:val="center"/>
          </w:tcPr>
          <w:p>
            <w:pPr>
              <w:rPr>
                <w:b w:val="0"/>
                <w:bCs w:val="0"/>
                <w:color w:val="333333"/>
                <w:sz w:val="24"/>
                <w:szCs w:val="24"/>
              </w:rPr>
            </w:pPr>
            <w:r>
              <w:rPr>
                <w:rFonts w:hint="eastAsia"/>
                <w:b w:val="0"/>
                <w:bCs w:val="0"/>
                <w:color w:val="333333"/>
                <w:sz w:val="24"/>
                <w:szCs w:val="24"/>
              </w:rPr>
              <w:t>（6）尾水处理模式：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700" w:type="dxa"/>
            <w:shd w:val="clear" w:color="000000" w:fill="FFFFFF"/>
            <w:vAlign w:val="center"/>
          </w:tcPr>
          <w:p>
            <w:pPr>
              <w:jc w:val="center"/>
              <w:rPr>
                <w:b w:val="0"/>
                <w:bCs w:val="0"/>
                <w:color w:val="333333"/>
                <w:sz w:val="24"/>
                <w:szCs w:val="24"/>
              </w:rPr>
            </w:pPr>
            <w:r>
              <w:rPr>
                <w:rFonts w:hint="eastAsia"/>
                <w:b w:val="0"/>
                <w:bCs w:val="0"/>
                <w:color w:val="333333"/>
                <w:sz w:val="24"/>
                <w:szCs w:val="24"/>
              </w:rPr>
              <w:t>申请补助金额</w:t>
            </w:r>
          </w:p>
        </w:tc>
        <w:tc>
          <w:tcPr>
            <w:tcW w:w="6976" w:type="dxa"/>
            <w:gridSpan w:val="4"/>
            <w:shd w:val="clear" w:color="000000" w:fill="FFFFFF"/>
            <w:vAlign w:val="center"/>
          </w:tcPr>
          <w:p>
            <w:pPr>
              <w:rPr>
                <w:rFonts w:hint="eastAsia"/>
                <w:b w:val="0"/>
                <w:bCs w:val="0"/>
                <w:color w:val="333333"/>
                <w:sz w:val="24"/>
                <w:szCs w:val="24"/>
              </w:rPr>
            </w:pPr>
            <w:r>
              <w:rPr>
                <w:rFonts w:hint="eastAsia"/>
                <w:b w:val="0"/>
                <w:bCs w:val="0"/>
                <w:color w:val="333333"/>
                <w:sz w:val="24"/>
                <w:szCs w:val="24"/>
              </w:rPr>
              <w:t>申请县补助资金共计</w:t>
            </w:r>
            <w:r>
              <w:rPr>
                <w:rFonts w:hint="eastAsia"/>
                <w:b w:val="0"/>
                <w:bCs w:val="0"/>
                <w:color w:val="333333"/>
                <w:sz w:val="24"/>
                <w:szCs w:val="24"/>
                <w:u w:val="single"/>
              </w:rPr>
              <w:t>       万</w:t>
            </w:r>
            <w:r>
              <w:rPr>
                <w:rFonts w:hint="eastAsia"/>
                <w:b w:val="0"/>
                <w:bCs w:val="0"/>
                <w:color w:val="333333"/>
                <w:sz w:val="24"/>
                <w:szCs w:val="24"/>
              </w:rPr>
              <w:t>元，</w:t>
            </w:r>
          </w:p>
          <w:p>
            <w:pPr>
              <w:ind w:firstLine="1560" w:firstLineChars="650"/>
              <w:rPr>
                <w:b w:val="0"/>
                <w:bCs w:val="0"/>
                <w:color w:val="333333"/>
                <w:sz w:val="24"/>
                <w:szCs w:val="24"/>
              </w:rPr>
            </w:pPr>
            <w:r>
              <w:rPr>
                <w:rFonts w:hint="eastAsia"/>
                <w:b w:val="0"/>
                <w:bCs w:val="0"/>
                <w:color w:val="333333"/>
                <w:sz w:val="24"/>
                <w:szCs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700" w:type="dxa"/>
            <w:shd w:val="clear" w:color="000000" w:fill="FFFFFF"/>
            <w:vAlign w:val="center"/>
          </w:tcPr>
          <w:p>
            <w:pPr>
              <w:jc w:val="center"/>
              <w:rPr>
                <w:b w:val="0"/>
                <w:bCs w:val="0"/>
                <w:color w:val="333333"/>
                <w:sz w:val="24"/>
                <w:szCs w:val="24"/>
              </w:rPr>
            </w:pPr>
            <w:r>
              <w:rPr>
                <w:rFonts w:hint="eastAsia"/>
                <w:b w:val="0"/>
                <w:bCs w:val="0"/>
                <w:color w:val="333333"/>
                <w:sz w:val="24"/>
                <w:szCs w:val="24"/>
              </w:rPr>
              <w:t>镇（街道）验收人员签字</w:t>
            </w:r>
          </w:p>
        </w:tc>
        <w:tc>
          <w:tcPr>
            <w:tcW w:w="6976" w:type="dxa"/>
            <w:gridSpan w:val="4"/>
            <w:shd w:val="clear" w:color="000000" w:fill="FFFFFF"/>
            <w:vAlign w:val="center"/>
          </w:tcPr>
          <w:p>
            <w:pPr>
              <w:rPr>
                <w:rFonts w:hint="eastAsia"/>
                <w:b w:val="0"/>
                <w:bCs w:val="0"/>
                <w:color w:val="333333"/>
                <w:sz w:val="24"/>
                <w:szCs w:val="24"/>
              </w:rPr>
            </w:pPr>
            <w:r>
              <w:rPr>
                <w:rFonts w:hint="eastAsia"/>
                <w:b w:val="0"/>
                <w:bCs w:val="0"/>
                <w:color w:val="333333"/>
                <w:sz w:val="24"/>
                <w:szCs w:val="24"/>
              </w:rPr>
              <w:t>（两人以上签字）</w:t>
            </w:r>
          </w:p>
          <w:p>
            <w:pPr>
              <w:rPr>
                <w:b w:val="0"/>
                <w:bCs w:val="0"/>
                <w:color w:val="333333"/>
                <w:sz w:val="24"/>
                <w:szCs w:val="24"/>
              </w:rPr>
            </w:pPr>
          </w:p>
          <w:p>
            <w:pPr>
              <w:jc w:val="right"/>
              <w:rPr>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00" w:type="dxa"/>
            <w:vAlign w:val="center"/>
          </w:tcPr>
          <w:p>
            <w:pPr>
              <w:rPr>
                <w:b w:val="0"/>
                <w:bCs w:val="0"/>
                <w:color w:val="333333"/>
                <w:sz w:val="22"/>
                <w:szCs w:val="22"/>
              </w:rPr>
            </w:pPr>
            <w:r>
              <w:rPr>
                <w:rFonts w:hint="eastAsia"/>
                <w:b w:val="0"/>
                <w:bCs w:val="0"/>
                <w:color w:val="333333"/>
                <w:sz w:val="22"/>
                <w:szCs w:val="22"/>
              </w:rPr>
              <w:t>主体（村负责人）确认签字：</w:t>
            </w:r>
          </w:p>
          <w:p>
            <w:pPr>
              <w:rPr>
                <w:b w:val="0"/>
                <w:bCs w:val="0"/>
                <w:color w:val="333333"/>
                <w:sz w:val="24"/>
                <w:szCs w:val="24"/>
              </w:rPr>
            </w:pPr>
          </w:p>
        </w:tc>
        <w:tc>
          <w:tcPr>
            <w:tcW w:w="6976" w:type="dxa"/>
            <w:gridSpan w:val="4"/>
            <w:shd w:val="clear" w:color="000000" w:fill="FFFFFF"/>
            <w:vAlign w:val="center"/>
          </w:tcPr>
          <w:p>
            <w:pPr>
              <w:jc w:val="right"/>
              <w:rPr>
                <w:rFonts w:hint="eastAsia"/>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700" w:type="dxa"/>
            <w:vAlign w:val="center"/>
          </w:tcPr>
          <w:p>
            <w:pPr>
              <w:rPr>
                <w:b w:val="0"/>
                <w:bCs w:val="0"/>
                <w:color w:val="333333"/>
                <w:sz w:val="24"/>
                <w:szCs w:val="24"/>
              </w:rPr>
            </w:pPr>
            <w:r>
              <w:rPr>
                <w:rFonts w:hint="eastAsia"/>
                <w:b w:val="0"/>
                <w:bCs w:val="0"/>
                <w:color w:val="333333"/>
                <w:sz w:val="24"/>
                <w:szCs w:val="24"/>
              </w:rPr>
              <w:t>镇（街道）初审意见：</w:t>
            </w:r>
          </w:p>
        </w:tc>
        <w:tc>
          <w:tcPr>
            <w:tcW w:w="6976" w:type="dxa"/>
            <w:gridSpan w:val="4"/>
            <w:shd w:val="clear" w:color="000000" w:fill="FFFFFF"/>
            <w:vAlign w:val="center"/>
          </w:tcPr>
          <w:p>
            <w:pPr>
              <w:rPr>
                <w:rFonts w:hint="eastAsia"/>
                <w:b w:val="0"/>
                <w:bCs w:val="0"/>
                <w:color w:val="333333"/>
                <w:sz w:val="24"/>
                <w:szCs w:val="24"/>
              </w:rPr>
            </w:pPr>
            <w:r>
              <w:rPr>
                <w:rFonts w:hint="eastAsia"/>
                <w:b w:val="0"/>
                <w:bCs w:val="0"/>
                <w:color w:val="333333"/>
                <w:sz w:val="24"/>
                <w:szCs w:val="24"/>
              </w:rPr>
              <w:t>签字：</w:t>
            </w:r>
          </w:p>
          <w:p>
            <w:pPr>
              <w:jc w:val="right"/>
              <w:rPr>
                <w:rFonts w:hint="eastAsia"/>
                <w:b w:val="0"/>
                <w:bCs w:val="0"/>
                <w:color w:val="333333"/>
                <w:sz w:val="24"/>
                <w:szCs w:val="24"/>
              </w:rPr>
            </w:pPr>
          </w:p>
          <w:p>
            <w:pPr>
              <w:jc w:val="right"/>
              <w:rPr>
                <w:rFonts w:hint="eastAsia"/>
                <w:b w:val="0"/>
                <w:bCs w:val="0"/>
                <w:color w:val="333333"/>
                <w:sz w:val="24"/>
                <w:szCs w:val="24"/>
              </w:rPr>
            </w:pPr>
          </w:p>
          <w:p>
            <w:pPr>
              <w:jc w:val="center"/>
              <w:rPr>
                <w:rFonts w:hint="eastAsia"/>
                <w:b w:val="0"/>
                <w:bCs w:val="0"/>
                <w:color w:val="333333"/>
                <w:sz w:val="24"/>
                <w:szCs w:val="24"/>
              </w:rPr>
            </w:pPr>
            <w:r>
              <w:rPr>
                <w:rFonts w:hint="eastAsia"/>
                <w:b w:val="0"/>
                <w:bCs w:val="0"/>
                <w:color w:val="333333"/>
                <w:sz w:val="24"/>
                <w:szCs w:val="24"/>
              </w:rPr>
              <w:t>盖章：</w:t>
            </w:r>
          </w:p>
          <w:p>
            <w:pPr>
              <w:jc w:val="right"/>
              <w:rPr>
                <w:rFonts w:hint="eastAsia"/>
                <w:b w:val="0"/>
                <w:bCs w:val="0"/>
                <w:color w:val="333333"/>
                <w:sz w:val="24"/>
                <w:szCs w:val="24"/>
              </w:rPr>
            </w:pPr>
          </w:p>
          <w:p>
            <w:pPr>
              <w:jc w:val="right"/>
              <w:rPr>
                <w:rFonts w:hint="eastAsia"/>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tc>
      </w:tr>
    </w:tbl>
    <w:p>
      <w:pPr>
        <w:snapToGrid w:val="0"/>
        <w:spacing w:line="360" w:lineRule="auto"/>
        <w:ind w:firstLine="480" w:firstLineChars="200"/>
        <w:rPr>
          <w:rFonts w:hint="eastAsia" w:ascii="仿宋_GB2312" w:eastAsia="仿宋_GB2312"/>
          <w:b w:val="0"/>
          <w:bCs w:val="0"/>
          <w:color w:val="333333"/>
          <w:sz w:val="24"/>
          <w:szCs w:val="24"/>
          <w:shd w:val="clear" w:color="auto" w:fill="FFFFFF"/>
        </w:rPr>
      </w:pPr>
    </w:p>
    <w:p>
      <w:pPr>
        <w:snapToGrid w:val="0"/>
        <w:spacing w:line="360" w:lineRule="auto"/>
        <w:ind w:firstLine="480" w:firstLineChars="200"/>
        <w:rPr>
          <w:rFonts w:hint="eastAsia" w:ascii="仿宋_GB2312" w:eastAsia="仿宋_GB2312"/>
          <w:b w:val="0"/>
          <w:bCs w:val="0"/>
          <w:color w:val="333333"/>
          <w:sz w:val="24"/>
          <w:szCs w:val="24"/>
          <w:shd w:val="clear" w:color="auto" w:fill="FFFFFF"/>
        </w:rPr>
      </w:pPr>
    </w:p>
    <w:p>
      <w:pPr>
        <w:snapToGrid w:val="0"/>
        <w:spacing w:line="360" w:lineRule="auto"/>
        <w:rPr>
          <w:rFonts w:hint="eastAsia" w:ascii="黑体" w:hAnsi="黑体" w:eastAsia="黑体" w:cs="黑体"/>
          <w:b w:val="0"/>
          <w:bCs w:val="0"/>
          <w:color w:val="333333"/>
          <w:spacing w:val="15"/>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rPr>
        <w:t>附件</w:t>
      </w:r>
      <w:r>
        <w:rPr>
          <w:rFonts w:hint="eastAsia" w:ascii="黑体" w:hAnsi="黑体" w:eastAsia="黑体" w:cs="黑体"/>
          <w:b w:val="0"/>
          <w:bCs w:val="0"/>
          <w:color w:val="333333"/>
          <w:sz w:val="32"/>
          <w:szCs w:val="32"/>
          <w:shd w:val="clear" w:color="auto" w:fill="FFFFFF"/>
          <w:lang w:val="en-US" w:eastAsia="zh-CN"/>
        </w:rPr>
        <w:t>1-7</w:t>
      </w:r>
    </w:p>
    <w:p>
      <w:pPr>
        <w:jc w:val="center"/>
        <w:rPr>
          <w:rFonts w:hint="eastAsia" w:ascii="黑体" w:hAnsi="黑体" w:eastAsia="黑体"/>
          <w:b w:val="0"/>
          <w:bCs w:val="0"/>
          <w:color w:val="333333"/>
          <w:sz w:val="40"/>
          <w:szCs w:val="40"/>
        </w:rPr>
      </w:pPr>
      <w:r>
        <w:rPr>
          <w:rFonts w:hint="eastAsia" w:ascii="黑体" w:hAnsi="黑体" w:eastAsia="黑体"/>
          <w:b w:val="0"/>
          <w:bCs w:val="0"/>
          <w:color w:val="333333"/>
          <w:sz w:val="40"/>
          <w:szCs w:val="40"/>
          <w:lang w:eastAsia="zh-CN"/>
        </w:rPr>
        <w:t>井研</w:t>
      </w:r>
      <w:r>
        <w:rPr>
          <w:rFonts w:hint="eastAsia" w:ascii="黑体" w:hAnsi="黑体" w:eastAsia="黑体"/>
          <w:b w:val="0"/>
          <w:bCs w:val="0"/>
          <w:color w:val="333333"/>
          <w:sz w:val="40"/>
          <w:szCs w:val="40"/>
        </w:rPr>
        <w:t>县水产养殖尾水治理县级验收表</w:t>
      </w:r>
    </w:p>
    <w:p>
      <w:pPr>
        <w:snapToGrid w:val="0"/>
        <w:spacing w:line="360" w:lineRule="auto"/>
        <w:ind w:firstLine="480" w:firstLineChars="200"/>
        <w:rPr>
          <w:rFonts w:hint="eastAsia" w:ascii="仿宋_GB2312" w:eastAsia="仿宋_GB2312"/>
          <w:b w:val="0"/>
          <w:bCs w:val="0"/>
          <w:color w:val="333333"/>
          <w:sz w:val="24"/>
          <w:szCs w:val="24"/>
          <w:shd w:val="clear" w:color="auto" w:fill="FFFFFF"/>
        </w:rPr>
      </w:pPr>
    </w:p>
    <w:tbl>
      <w:tblPr>
        <w:tblStyle w:val="11"/>
        <w:tblW w:w="9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4310"/>
        <w:gridCol w:w="142"/>
        <w:gridCol w:w="1985"/>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14" w:type="dxa"/>
            <w:shd w:val="clear" w:color="000000" w:fill="FFFFFF"/>
            <w:vAlign w:val="center"/>
          </w:tcPr>
          <w:p>
            <w:pPr>
              <w:rPr>
                <w:b w:val="0"/>
                <w:bCs w:val="0"/>
                <w:color w:val="333333"/>
                <w:sz w:val="24"/>
                <w:szCs w:val="24"/>
              </w:rPr>
            </w:pPr>
            <w:r>
              <w:rPr>
                <w:rFonts w:hint="eastAsia"/>
                <w:b w:val="0"/>
                <w:bCs w:val="0"/>
                <w:color w:val="333333"/>
                <w:sz w:val="24"/>
                <w:szCs w:val="24"/>
              </w:rPr>
              <w:t>被验收单位</w:t>
            </w:r>
          </w:p>
        </w:tc>
        <w:tc>
          <w:tcPr>
            <w:tcW w:w="4310" w:type="dxa"/>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c>
          <w:tcPr>
            <w:tcW w:w="2127" w:type="dxa"/>
            <w:gridSpan w:val="2"/>
            <w:shd w:val="clear" w:color="000000" w:fill="FFFFFF"/>
            <w:vAlign w:val="center"/>
          </w:tcPr>
          <w:p>
            <w:pPr>
              <w:jc w:val="center"/>
              <w:rPr>
                <w:b w:val="0"/>
                <w:bCs w:val="0"/>
                <w:color w:val="333333"/>
                <w:sz w:val="24"/>
                <w:szCs w:val="24"/>
              </w:rPr>
            </w:pPr>
            <w:r>
              <w:rPr>
                <w:rFonts w:hint="eastAsia"/>
                <w:b w:val="0"/>
                <w:bCs w:val="0"/>
                <w:color w:val="333333"/>
                <w:sz w:val="24"/>
                <w:szCs w:val="24"/>
              </w:rPr>
              <w:t>类别</w:t>
            </w:r>
          </w:p>
        </w:tc>
        <w:tc>
          <w:tcPr>
            <w:tcW w:w="1752" w:type="dxa"/>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514" w:type="dxa"/>
            <w:shd w:val="clear" w:color="000000" w:fill="FFFFFF"/>
            <w:vAlign w:val="center"/>
          </w:tcPr>
          <w:p>
            <w:pPr>
              <w:rPr>
                <w:b w:val="0"/>
                <w:bCs w:val="0"/>
                <w:color w:val="333333"/>
                <w:sz w:val="24"/>
                <w:szCs w:val="24"/>
              </w:rPr>
            </w:pPr>
            <w:r>
              <w:rPr>
                <w:rFonts w:hint="eastAsia"/>
                <w:b w:val="0"/>
                <w:bCs w:val="0"/>
                <w:color w:val="333333"/>
                <w:sz w:val="24"/>
                <w:szCs w:val="24"/>
              </w:rPr>
              <w:t>所在位置</w:t>
            </w:r>
          </w:p>
        </w:tc>
        <w:tc>
          <w:tcPr>
            <w:tcW w:w="8189" w:type="dxa"/>
            <w:gridSpan w:val="4"/>
            <w:shd w:val="clear" w:color="000000" w:fill="FFFFFF"/>
            <w:vAlign w:val="center"/>
          </w:tcPr>
          <w:p>
            <w:pPr>
              <w:rPr>
                <w:rFonts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jc w:val="center"/>
        </w:trPr>
        <w:tc>
          <w:tcPr>
            <w:tcW w:w="1514" w:type="dxa"/>
            <w:vMerge w:val="restart"/>
            <w:shd w:val="clear" w:color="000000" w:fill="FFFFFF"/>
            <w:vAlign w:val="center"/>
          </w:tcPr>
          <w:p>
            <w:pPr>
              <w:rPr>
                <w:b w:val="0"/>
                <w:bCs w:val="0"/>
                <w:color w:val="333333"/>
                <w:sz w:val="24"/>
                <w:szCs w:val="24"/>
              </w:rPr>
            </w:pPr>
            <w:r>
              <w:rPr>
                <w:rFonts w:hint="eastAsia"/>
                <w:b w:val="0"/>
                <w:bCs w:val="0"/>
                <w:color w:val="333333"/>
                <w:sz w:val="24"/>
                <w:szCs w:val="24"/>
              </w:rPr>
              <w:t>验收内容</w:t>
            </w:r>
          </w:p>
        </w:tc>
        <w:tc>
          <w:tcPr>
            <w:tcW w:w="8189" w:type="dxa"/>
            <w:gridSpan w:val="4"/>
            <w:shd w:val="clear" w:color="000000" w:fill="FFFFFF"/>
            <w:vAlign w:val="center"/>
          </w:tcPr>
          <w:p>
            <w:pPr>
              <w:rPr>
                <w:b w:val="0"/>
                <w:bCs w:val="0"/>
                <w:color w:val="333333"/>
                <w:sz w:val="24"/>
                <w:szCs w:val="24"/>
              </w:rPr>
            </w:pPr>
            <w:r>
              <w:rPr>
                <w:rFonts w:hint="eastAsia"/>
                <w:b w:val="0"/>
                <w:bCs w:val="0"/>
                <w:color w:val="333333"/>
                <w:sz w:val="24"/>
                <w:szCs w:val="24"/>
              </w:rPr>
              <w:t>1.养殖面积   准确（  ），不准确（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514" w:type="dxa"/>
            <w:vMerge w:val="continue"/>
            <w:vAlign w:val="center"/>
          </w:tcPr>
          <w:p>
            <w:pPr>
              <w:rPr>
                <w:b w:val="0"/>
                <w:bCs w:val="0"/>
                <w:color w:val="333333"/>
                <w:sz w:val="24"/>
                <w:szCs w:val="24"/>
              </w:rPr>
            </w:pPr>
          </w:p>
        </w:tc>
        <w:tc>
          <w:tcPr>
            <w:tcW w:w="8189" w:type="dxa"/>
            <w:gridSpan w:val="4"/>
            <w:shd w:val="clear" w:color="000000" w:fill="FFFFFF"/>
            <w:vAlign w:val="center"/>
          </w:tcPr>
          <w:p>
            <w:pPr>
              <w:rPr>
                <w:b w:val="0"/>
                <w:bCs w:val="0"/>
                <w:color w:val="333333"/>
                <w:sz w:val="24"/>
                <w:szCs w:val="24"/>
              </w:rPr>
            </w:pPr>
            <w:r>
              <w:rPr>
                <w:rFonts w:hint="eastAsia"/>
                <w:b w:val="0"/>
                <w:bCs w:val="0"/>
                <w:color w:val="333333"/>
                <w:sz w:val="24"/>
                <w:szCs w:val="24"/>
              </w:rPr>
              <w:t>2.设施设备   已到位（   ），未到位（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514" w:type="dxa"/>
            <w:vMerge w:val="continue"/>
            <w:vAlign w:val="center"/>
          </w:tcPr>
          <w:p>
            <w:pPr>
              <w:rPr>
                <w:b w:val="0"/>
                <w:bCs w:val="0"/>
                <w:color w:val="333333"/>
                <w:sz w:val="24"/>
                <w:szCs w:val="24"/>
              </w:rPr>
            </w:pPr>
          </w:p>
        </w:tc>
        <w:tc>
          <w:tcPr>
            <w:tcW w:w="8189" w:type="dxa"/>
            <w:gridSpan w:val="4"/>
            <w:shd w:val="clear" w:color="000000" w:fill="FFFFFF"/>
            <w:vAlign w:val="center"/>
          </w:tcPr>
          <w:p>
            <w:pPr>
              <w:rPr>
                <w:b w:val="0"/>
                <w:bCs w:val="0"/>
                <w:color w:val="333333"/>
                <w:sz w:val="24"/>
                <w:szCs w:val="24"/>
              </w:rPr>
            </w:pPr>
            <w:r>
              <w:rPr>
                <w:rFonts w:hint="eastAsia"/>
                <w:b w:val="0"/>
                <w:bCs w:val="0"/>
                <w:color w:val="333333"/>
                <w:sz w:val="24"/>
                <w:szCs w:val="24"/>
              </w:rPr>
              <w:t>3.运行情况   已运行（   ），未运（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514" w:type="dxa"/>
            <w:vMerge w:val="continue"/>
            <w:vAlign w:val="center"/>
          </w:tcPr>
          <w:p>
            <w:pPr>
              <w:rPr>
                <w:b w:val="0"/>
                <w:bCs w:val="0"/>
                <w:color w:val="333333"/>
                <w:sz w:val="24"/>
                <w:szCs w:val="24"/>
              </w:rPr>
            </w:pPr>
          </w:p>
        </w:tc>
        <w:tc>
          <w:tcPr>
            <w:tcW w:w="8189" w:type="dxa"/>
            <w:gridSpan w:val="4"/>
            <w:shd w:val="clear" w:color="000000" w:fill="FFFFFF"/>
            <w:vAlign w:val="center"/>
          </w:tcPr>
          <w:p>
            <w:pPr>
              <w:rPr>
                <w:b w:val="0"/>
                <w:bCs w:val="0"/>
                <w:color w:val="333333"/>
                <w:sz w:val="24"/>
                <w:szCs w:val="24"/>
              </w:rPr>
            </w:pPr>
            <w:r>
              <w:rPr>
                <w:rFonts w:hint="eastAsia"/>
                <w:b w:val="0"/>
                <w:bCs w:val="0"/>
                <w:color w:val="333333"/>
                <w:sz w:val="24"/>
                <w:szCs w:val="24"/>
              </w:rPr>
              <w:t>4.尾水检测   合格（   ），不合格（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514" w:type="dxa"/>
            <w:vMerge w:val="continue"/>
            <w:vAlign w:val="center"/>
          </w:tcPr>
          <w:p>
            <w:pPr>
              <w:rPr>
                <w:b w:val="0"/>
                <w:bCs w:val="0"/>
                <w:color w:val="333333"/>
                <w:sz w:val="24"/>
                <w:szCs w:val="24"/>
              </w:rPr>
            </w:pPr>
          </w:p>
        </w:tc>
        <w:tc>
          <w:tcPr>
            <w:tcW w:w="8189" w:type="dxa"/>
            <w:gridSpan w:val="4"/>
            <w:shd w:val="clear" w:color="000000" w:fill="FFFFFF"/>
            <w:vAlign w:val="center"/>
          </w:tcPr>
          <w:p>
            <w:pPr>
              <w:rPr>
                <w:b w:val="0"/>
                <w:bCs w:val="0"/>
                <w:color w:val="333333"/>
                <w:sz w:val="24"/>
                <w:szCs w:val="24"/>
              </w:rPr>
            </w:pPr>
            <w:r>
              <w:rPr>
                <w:rFonts w:hint="eastAsia"/>
                <w:b w:val="0"/>
                <w:bCs w:val="0"/>
                <w:color w:val="333333"/>
                <w:sz w:val="24"/>
                <w:szCs w:val="24"/>
              </w:rPr>
              <w:t xml:space="preserve">5.其他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514" w:type="dxa"/>
            <w:shd w:val="clear" w:color="000000" w:fill="FFFFFF"/>
            <w:vAlign w:val="center"/>
          </w:tcPr>
          <w:p>
            <w:pPr>
              <w:rPr>
                <w:rFonts w:hint="eastAsia"/>
                <w:b w:val="0"/>
                <w:bCs w:val="0"/>
                <w:color w:val="333333"/>
                <w:sz w:val="24"/>
                <w:szCs w:val="24"/>
              </w:rPr>
            </w:pPr>
            <w:r>
              <w:rPr>
                <w:rFonts w:hint="eastAsia"/>
                <w:b w:val="0"/>
                <w:bCs w:val="0"/>
                <w:color w:val="333333"/>
                <w:sz w:val="24"/>
                <w:szCs w:val="24"/>
              </w:rPr>
              <w:t>现场验收</w:t>
            </w:r>
          </w:p>
          <w:p>
            <w:pPr>
              <w:rPr>
                <w:b w:val="0"/>
                <w:bCs w:val="0"/>
                <w:color w:val="333333"/>
                <w:sz w:val="24"/>
                <w:szCs w:val="24"/>
              </w:rPr>
            </w:pPr>
            <w:r>
              <w:rPr>
                <w:rFonts w:hint="eastAsia"/>
                <w:b w:val="0"/>
                <w:bCs w:val="0"/>
                <w:color w:val="333333"/>
                <w:sz w:val="24"/>
                <w:szCs w:val="24"/>
              </w:rPr>
              <w:t>意见</w:t>
            </w:r>
          </w:p>
        </w:tc>
        <w:tc>
          <w:tcPr>
            <w:tcW w:w="8189" w:type="dxa"/>
            <w:gridSpan w:val="4"/>
            <w:shd w:val="clear" w:color="000000" w:fill="FFFFFF"/>
          </w:tcPr>
          <w:p>
            <w:pPr>
              <w:rPr>
                <w:rFonts w:hint="eastAsia" w:ascii="微软雅黑" w:hAnsi="微软雅黑" w:eastAsia="微软雅黑"/>
                <w:b w:val="0"/>
                <w:bCs w:val="0"/>
                <w:color w:val="333333"/>
                <w:sz w:val="24"/>
                <w:szCs w:val="24"/>
              </w:rPr>
            </w:pPr>
            <w:r>
              <w:rPr>
                <w:rFonts w:hint="eastAsia" w:ascii="微软雅黑" w:hAnsi="微软雅黑" w:eastAsia="微软雅黑"/>
                <w:b w:val="0"/>
                <w:bCs w:val="0"/>
                <w:color w:val="333333"/>
                <w:sz w:val="24"/>
                <w:szCs w:val="24"/>
              </w:rPr>
              <w:t>　</w:t>
            </w:r>
          </w:p>
          <w:p>
            <w:pPr>
              <w:rPr>
                <w:rFonts w:hint="eastAsia" w:ascii="微软雅黑" w:hAnsi="微软雅黑" w:eastAsia="微软雅黑"/>
                <w:b w:val="0"/>
                <w:bCs w:val="0"/>
                <w:color w:val="333333"/>
                <w:sz w:val="24"/>
                <w:szCs w:val="24"/>
              </w:rPr>
            </w:pPr>
          </w:p>
          <w:p>
            <w:pPr>
              <w:rPr>
                <w:rFonts w:hint="eastAsia" w:ascii="微软雅黑" w:hAnsi="微软雅黑" w:eastAsia="微软雅黑"/>
                <w:b w:val="0"/>
                <w:bCs w:val="0"/>
                <w:color w:val="333333"/>
                <w:sz w:val="24"/>
                <w:szCs w:val="24"/>
              </w:rPr>
            </w:pPr>
          </w:p>
          <w:p>
            <w:pPr>
              <w:rPr>
                <w:rFonts w:ascii="微软雅黑" w:hAnsi="微软雅黑" w:eastAsia="微软雅黑"/>
                <w:b w:val="0"/>
                <w:bCs w:val="0"/>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514" w:type="dxa"/>
            <w:vMerge w:val="restart"/>
            <w:shd w:val="clear" w:color="000000" w:fill="FFFFFF"/>
            <w:vAlign w:val="center"/>
          </w:tcPr>
          <w:p>
            <w:pPr>
              <w:rPr>
                <w:rFonts w:hint="eastAsia"/>
                <w:b w:val="0"/>
                <w:bCs w:val="0"/>
                <w:color w:val="333333"/>
                <w:sz w:val="24"/>
                <w:szCs w:val="24"/>
              </w:rPr>
            </w:pPr>
            <w:r>
              <w:rPr>
                <w:rFonts w:hint="eastAsia"/>
                <w:b w:val="0"/>
                <w:bCs w:val="0"/>
                <w:color w:val="333333"/>
                <w:sz w:val="24"/>
                <w:szCs w:val="24"/>
              </w:rPr>
              <w:t>验收人员</w:t>
            </w:r>
          </w:p>
          <w:p>
            <w:pPr>
              <w:rPr>
                <w:b w:val="0"/>
                <w:bCs w:val="0"/>
                <w:color w:val="333333"/>
                <w:sz w:val="24"/>
                <w:szCs w:val="24"/>
              </w:rPr>
            </w:pPr>
            <w:r>
              <w:rPr>
                <w:rFonts w:hint="eastAsia"/>
                <w:b w:val="0"/>
                <w:bCs w:val="0"/>
                <w:color w:val="333333"/>
                <w:sz w:val="24"/>
                <w:szCs w:val="24"/>
              </w:rPr>
              <w:t>签字  </w:t>
            </w:r>
          </w:p>
        </w:tc>
        <w:tc>
          <w:tcPr>
            <w:tcW w:w="8189" w:type="dxa"/>
            <w:gridSpan w:val="4"/>
            <w:shd w:val="clear" w:color="000000" w:fill="FFFFFF"/>
            <w:vAlign w:val="center"/>
          </w:tcPr>
          <w:p>
            <w:pPr>
              <w:rPr>
                <w:rFonts w:hint="eastAsia"/>
                <w:b w:val="0"/>
                <w:bCs w:val="0"/>
                <w:color w:val="333333"/>
                <w:sz w:val="24"/>
                <w:szCs w:val="24"/>
              </w:rPr>
            </w:pPr>
            <w:r>
              <w:rPr>
                <w:rFonts w:hint="eastAsia"/>
                <w:b w:val="0"/>
                <w:bCs w:val="0"/>
                <w:color w:val="333333"/>
                <w:sz w:val="24"/>
                <w:szCs w:val="24"/>
              </w:rPr>
              <w:t>县农业局（3人）：</w:t>
            </w:r>
          </w:p>
          <w:p>
            <w:pPr>
              <w:rPr>
                <w:rFonts w:hint="eastAsia"/>
                <w:b w:val="0"/>
                <w:bCs w:val="0"/>
                <w:color w:val="333333"/>
                <w:sz w:val="24"/>
                <w:szCs w:val="24"/>
              </w:rPr>
            </w:pPr>
          </w:p>
          <w:p>
            <w:pPr>
              <w:jc w:val="right"/>
              <w:rPr>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jc w:val="center"/>
        </w:trPr>
        <w:tc>
          <w:tcPr>
            <w:tcW w:w="1514" w:type="dxa"/>
            <w:vMerge w:val="continue"/>
            <w:vAlign w:val="center"/>
          </w:tcPr>
          <w:p>
            <w:pPr>
              <w:rPr>
                <w:b w:val="0"/>
                <w:bCs w:val="0"/>
                <w:color w:val="333333"/>
                <w:sz w:val="24"/>
                <w:szCs w:val="24"/>
              </w:rPr>
            </w:pPr>
          </w:p>
        </w:tc>
        <w:tc>
          <w:tcPr>
            <w:tcW w:w="4452" w:type="dxa"/>
            <w:gridSpan w:val="2"/>
            <w:shd w:val="clear" w:color="000000" w:fill="FFFFFF"/>
            <w:vAlign w:val="center"/>
          </w:tcPr>
          <w:p>
            <w:pPr>
              <w:ind w:right="480"/>
              <w:rPr>
                <w:rFonts w:hint="eastAsia"/>
                <w:b w:val="0"/>
                <w:bCs w:val="0"/>
                <w:color w:val="333333"/>
                <w:sz w:val="24"/>
                <w:szCs w:val="24"/>
              </w:rPr>
            </w:pPr>
            <w:r>
              <w:rPr>
                <w:rFonts w:hint="eastAsia"/>
                <w:b w:val="0"/>
                <w:bCs w:val="0"/>
                <w:color w:val="333333"/>
                <w:sz w:val="24"/>
                <w:szCs w:val="24"/>
              </w:rPr>
              <w:t>县环保局：</w:t>
            </w:r>
            <w:r>
              <w:rPr>
                <w:b w:val="0"/>
                <w:bCs w:val="0"/>
                <w:color w:val="333333"/>
                <w:sz w:val="24"/>
                <w:szCs w:val="24"/>
              </w:rPr>
              <w:t xml:space="preserve"> </w:t>
            </w:r>
          </w:p>
          <w:p>
            <w:pPr>
              <w:ind w:right="480"/>
              <w:jc w:val="right"/>
              <w:rPr>
                <w:rFonts w:hint="eastAsia"/>
                <w:b w:val="0"/>
                <w:bCs w:val="0"/>
                <w:color w:val="333333"/>
                <w:sz w:val="24"/>
                <w:szCs w:val="24"/>
              </w:rPr>
            </w:pPr>
          </w:p>
          <w:p>
            <w:pPr>
              <w:ind w:right="480"/>
              <w:jc w:val="right"/>
              <w:rPr>
                <w:rFonts w:hint="eastAsia"/>
                <w:b w:val="0"/>
                <w:bCs w:val="0"/>
                <w:color w:val="333333"/>
                <w:sz w:val="24"/>
                <w:szCs w:val="24"/>
              </w:rPr>
            </w:pPr>
          </w:p>
          <w:p>
            <w:pPr>
              <w:ind w:right="480"/>
              <w:jc w:val="right"/>
              <w:rPr>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p>
            <w:pPr>
              <w:jc w:val="right"/>
              <w:rPr>
                <w:b w:val="0"/>
                <w:bCs w:val="0"/>
                <w:color w:val="333333"/>
                <w:sz w:val="24"/>
                <w:szCs w:val="24"/>
              </w:rPr>
            </w:pPr>
            <w:r>
              <w:rPr>
                <w:rFonts w:hint="eastAsia"/>
                <w:b w:val="0"/>
                <w:bCs w:val="0"/>
                <w:color w:val="333333"/>
                <w:sz w:val="24"/>
                <w:szCs w:val="24"/>
              </w:rPr>
              <w:t>　</w:t>
            </w:r>
          </w:p>
          <w:p>
            <w:pPr>
              <w:jc w:val="right"/>
              <w:rPr>
                <w:b w:val="0"/>
                <w:bCs w:val="0"/>
                <w:color w:val="333333"/>
                <w:sz w:val="24"/>
                <w:szCs w:val="24"/>
              </w:rPr>
            </w:pPr>
            <w:r>
              <w:rPr>
                <w:rFonts w:hint="eastAsia"/>
                <w:b w:val="0"/>
                <w:bCs w:val="0"/>
                <w:color w:val="333333"/>
                <w:sz w:val="24"/>
                <w:szCs w:val="24"/>
              </w:rPr>
              <w:t>   </w:t>
            </w:r>
          </w:p>
        </w:tc>
        <w:tc>
          <w:tcPr>
            <w:tcW w:w="3737" w:type="dxa"/>
            <w:gridSpan w:val="2"/>
            <w:shd w:val="clear" w:color="000000" w:fill="FFFFFF"/>
            <w:vAlign w:val="center"/>
          </w:tcPr>
          <w:p>
            <w:pPr>
              <w:rPr>
                <w:rFonts w:hint="eastAsia"/>
                <w:b w:val="0"/>
                <w:bCs w:val="0"/>
                <w:color w:val="333333"/>
                <w:sz w:val="24"/>
                <w:szCs w:val="24"/>
              </w:rPr>
            </w:pPr>
            <w:r>
              <w:rPr>
                <w:rFonts w:hint="eastAsia"/>
                <w:b w:val="0"/>
                <w:bCs w:val="0"/>
                <w:color w:val="333333"/>
                <w:sz w:val="24"/>
                <w:szCs w:val="24"/>
              </w:rPr>
              <w:t>县财政局：</w:t>
            </w:r>
          </w:p>
          <w:p>
            <w:pPr>
              <w:rPr>
                <w:rFonts w:hint="eastAsia"/>
                <w:b w:val="0"/>
                <w:bCs w:val="0"/>
                <w:color w:val="333333"/>
                <w:sz w:val="24"/>
                <w:szCs w:val="24"/>
              </w:rPr>
            </w:pPr>
          </w:p>
          <w:p>
            <w:pPr>
              <w:jc w:val="right"/>
              <w:rPr>
                <w:rFonts w:hint="eastAsia"/>
                <w:b w:val="0"/>
                <w:bCs w:val="0"/>
                <w:color w:val="333333"/>
                <w:sz w:val="24"/>
                <w:szCs w:val="24"/>
              </w:rPr>
            </w:pPr>
          </w:p>
          <w:p>
            <w:pPr>
              <w:jc w:val="right"/>
              <w:rPr>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p>
            <w:pPr>
              <w:jc w:val="right"/>
              <w:rPr>
                <w:b w:val="0"/>
                <w:bCs w:val="0"/>
                <w:color w:val="333333"/>
                <w:sz w:val="24"/>
                <w:szCs w:val="24"/>
              </w:rPr>
            </w:pPr>
            <w:r>
              <w:rPr>
                <w:rFonts w:hint="eastAsia"/>
                <w:b w:val="0"/>
                <w:bCs w:val="0"/>
                <w:color w:val="333333"/>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1514" w:type="dxa"/>
            <w:vAlign w:val="center"/>
          </w:tcPr>
          <w:p>
            <w:pPr>
              <w:rPr>
                <w:rFonts w:hint="eastAsia"/>
                <w:b w:val="0"/>
                <w:bCs w:val="0"/>
                <w:color w:val="333333"/>
                <w:sz w:val="24"/>
                <w:szCs w:val="24"/>
              </w:rPr>
            </w:pPr>
            <w:r>
              <w:rPr>
                <w:rFonts w:hint="eastAsia"/>
                <w:b w:val="0"/>
                <w:bCs w:val="0"/>
                <w:color w:val="333333"/>
                <w:sz w:val="24"/>
                <w:szCs w:val="24"/>
              </w:rPr>
              <w:t>主管部门</w:t>
            </w:r>
          </w:p>
          <w:p>
            <w:pPr>
              <w:rPr>
                <w:b w:val="0"/>
                <w:bCs w:val="0"/>
                <w:color w:val="333333"/>
                <w:sz w:val="24"/>
                <w:szCs w:val="24"/>
              </w:rPr>
            </w:pPr>
            <w:r>
              <w:rPr>
                <w:rFonts w:hint="eastAsia"/>
                <w:b w:val="0"/>
                <w:bCs w:val="0"/>
                <w:color w:val="333333"/>
                <w:sz w:val="24"/>
                <w:szCs w:val="24"/>
              </w:rPr>
              <w:t>签字盖章</w:t>
            </w:r>
          </w:p>
        </w:tc>
        <w:tc>
          <w:tcPr>
            <w:tcW w:w="8189" w:type="dxa"/>
            <w:gridSpan w:val="4"/>
            <w:shd w:val="clear" w:color="000000" w:fill="FFFFFF"/>
            <w:vAlign w:val="center"/>
          </w:tcPr>
          <w:p>
            <w:pPr>
              <w:rPr>
                <w:rFonts w:hint="eastAsia"/>
                <w:b w:val="0"/>
                <w:bCs w:val="0"/>
                <w:color w:val="333333"/>
                <w:sz w:val="24"/>
                <w:szCs w:val="24"/>
              </w:rPr>
            </w:pPr>
            <w:r>
              <w:rPr>
                <w:rFonts w:hint="eastAsia"/>
                <w:b w:val="0"/>
                <w:bCs w:val="0"/>
                <w:color w:val="333333"/>
                <w:sz w:val="24"/>
                <w:szCs w:val="24"/>
              </w:rPr>
              <w:t>签字：</w:t>
            </w:r>
          </w:p>
          <w:p>
            <w:pPr>
              <w:ind w:firstLine="3120" w:firstLineChars="1300"/>
              <w:rPr>
                <w:rFonts w:hint="eastAsia"/>
                <w:b w:val="0"/>
                <w:bCs w:val="0"/>
                <w:color w:val="333333"/>
                <w:sz w:val="24"/>
                <w:szCs w:val="24"/>
              </w:rPr>
            </w:pPr>
            <w:r>
              <w:rPr>
                <w:rFonts w:hint="eastAsia"/>
                <w:b w:val="0"/>
                <w:bCs w:val="0"/>
                <w:color w:val="333333"/>
                <w:sz w:val="24"/>
                <w:szCs w:val="24"/>
              </w:rPr>
              <w:t>盖章：</w:t>
            </w:r>
          </w:p>
          <w:p>
            <w:pPr>
              <w:ind w:firstLine="3120" w:firstLineChars="1300"/>
              <w:rPr>
                <w:rFonts w:hint="eastAsia"/>
                <w:b w:val="0"/>
                <w:bCs w:val="0"/>
                <w:color w:val="333333"/>
                <w:sz w:val="24"/>
                <w:szCs w:val="24"/>
              </w:rPr>
            </w:pPr>
          </w:p>
          <w:p>
            <w:pPr>
              <w:ind w:firstLine="3120" w:firstLineChars="1300"/>
              <w:jc w:val="right"/>
              <w:rPr>
                <w:rFonts w:hint="eastAsia"/>
                <w:b w:val="0"/>
                <w:bCs w:val="0"/>
                <w:color w:val="333333"/>
                <w:sz w:val="24"/>
                <w:szCs w:val="24"/>
              </w:rPr>
            </w:pPr>
            <w:r>
              <w:rPr>
                <w:rFonts w:hint="eastAsia"/>
                <w:b w:val="0"/>
                <w:bCs w:val="0"/>
                <w:color w:val="333333"/>
                <w:sz w:val="24"/>
                <w:szCs w:val="24"/>
              </w:rPr>
              <w:t>年</w:t>
            </w:r>
            <w:r>
              <w:rPr>
                <w:b w:val="0"/>
                <w:bCs w:val="0"/>
                <w:color w:val="333333"/>
                <w:sz w:val="24"/>
                <w:szCs w:val="24"/>
              </w:rPr>
              <w:t xml:space="preserve">    月    日</w:t>
            </w:r>
          </w:p>
        </w:tc>
      </w:tr>
    </w:tbl>
    <w:p>
      <w:pPr>
        <w:snapToGrid w:val="0"/>
        <w:spacing w:line="360" w:lineRule="auto"/>
        <w:ind w:firstLine="640" w:firstLineChars="200"/>
        <w:rPr>
          <w:rFonts w:hint="eastAsia" w:ascii="仿宋_GB2312" w:eastAsia="仿宋_GB2312"/>
          <w:b w:val="0"/>
          <w:bCs w:val="0"/>
          <w:color w:val="333333"/>
          <w:sz w:val="32"/>
          <w:szCs w:val="32"/>
          <w:shd w:val="clear" w:color="auto" w:fill="FFFFFF"/>
        </w:rPr>
      </w:pPr>
    </w:p>
    <w:p>
      <w:pPr>
        <w:jc w:val="center"/>
        <w:rPr>
          <w:rFonts w:hint="eastAsia" w:ascii="黑体" w:hAnsi="黑体" w:eastAsia="黑体"/>
          <w:b w:val="0"/>
          <w:bCs w:val="0"/>
          <w:w w:val="92"/>
          <w:sz w:val="44"/>
          <w:szCs w:val="44"/>
        </w:rPr>
      </w:pPr>
      <w:bookmarkStart w:id="1" w:name="_Toc86999681"/>
    </w:p>
    <w:p>
      <w:pPr>
        <w:jc w:val="both"/>
        <w:rPr>
          <w:rFonts w:hint="eastAsia" w:ascii="黑体" w:hAnsi="黑体" w:eastAsia="黑体"/>
          <w:b w:val="0"/>
          <w:bCs w:val="0"/>
          <w:w w:val="92"/>
          <w:sz w:val="32"/>
          <w:szCs w:val="32"/>
          <w:lang w:val="en-US" w:eastAsia="zh-CN"/>
        </w:rPr>
      </w:pPr>
      <w:r>
        <w:rPr>
          <w:rFonts w:hint="eastAsia"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1-8</w:t>
      </w:r>
    </w:p>
    <w:p>
      <w:pPr>
        <w:jc w:val="center"/>
        <w:rPr>
          <w:rFonts w:hint="eastAsia" w:ascii="黑体" w:hAnsi="黑体" w:eastAsia="黑体"/>
          <w:b w:val="0"/>
          <w:bCs w:val="0"/>
          <w:w w:val="92"/>
          <w:sz w:val="44"/>
          <w:szCs w:val="44"/>
          <w:lang w:val="zh-CN"/>
        </w:rPr>
      </w:pPr>
      <w:r>
        <w:rPr>
          <w:rFonts w:ascii="黑体" w:hAnsi="黑体" w:eastAsia="黑体"/>
          <w:b w:val="0"/>
          <w:bCs w:val="0"/>
          <w:w w:val="92"/>
          <w:sz w:val="44"/>
          <w:szCs w:val="44"/>
          <w:lang w:val="zh-CN"/>
        </w:rPr>
        <w:t>水产养殖尾水治理技术标准</w:t>
      </w:r>
    </w:p>
    <w:p>
      <w:pPr>
        <w:rPr>
          <w:rFonts w:hint="eastAsia" w:ascii="黑体" w:hAnsi="黑体" w:eastAsia="黑体"/>
          <w:b w:val="0"/>
          <w:bCs w:val="0"/>
          <w:w w:val="92"/>
          <w:sz w:val="32"/>
          <w:szCs w:val="32"/>
          <w:lang w:val="zh-CN"/>
        </w:rPr>
      </w:pPr>
    </w:p>
    <w:p>
      <w:pPr>
        <w:spacing w:line="360" w:lineRule="auto"/>
        <w:jc w:val="center"/>
        <w:rPr>
          <w:rFonts w:hint="eastAsia" w:ascii="黑体" w:hAnsi="黑体" w:eastAsia="黑体"/>
          <w:b w:val="0"/>
          <w:bCs w:val="0"/>
          <w:w w:val="92"/>
          <w:sz w:val="32"/>
          <w:szCs w:val="32"/>
          <w:lang w:val="zh-CN"/>
        </w:rPr>
      </w:pPr>
      <w:r>
        <w:rPr>
          <w:rFonts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r>
        <w:rPr>
          <w:rFonts w:ascii="黑体" w:hAnsi="黑体" w:eastAsia="黑体"/>
          <w:b w:val="0"/>
          <w:bCs w:val="0"/>
          <w:w w:val="92"/>
          <w:sz w:val="32"/>
          <w:szCs w:val="32"/>
          <w:lang w:val="zh-CN"/>
        </w:rPr>
        <w:t>1 复合人工湿地尾水处理模式</w:t>
      </w:r>
      <w:bookmarkEnd w:id="1"/>
    </w:p>
    <w:p>
      <w:pPr>
        <w:spacing w:line="360" w:lineRule="auto"/>
        <w:jc w:val="center"/>
        <w:rPr>
          <w:rFonts w:ascii="黑体" w:hAnsi="黑体" w:eastAsia="黑体"/>
          <w:b w:val="0"/>
          <w:bCs w:val="0"/>
          <w:w w:val="92"/>
          <w:sz w:val="32"/>
          <w:szCs w:val="32"/>
          <w:lang w:val="zh-CN"/>
        </w:rPr>
      </w:pP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（一）</w:t>
      </w:r>
      <w:r>
        <w:rPr>
          <w:rFonts w:ascii="仿宋" w:hAnsi="仿宋" w:eastAsia="仿宋" w:cs="Times New Roman"/>
          <w:b w:val="0"/>
          <w:bCs w:val="0"/>
          <w:kern w:val="2"/>
          <w:sz w:val="32"/>
          <w:szCs w:val="32"/>
        </w:rPr>
        <w:t>技术概述</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人工湿地是通过模拟天然湿地系统结构和功能而建造的、可控制运行的湿地系统，由围护结构、人工介质、水生植物等部分构成。当池塘养殖</w:t>
      </w:r>
      <w:r>
        <w:rPr>
          <w:rFonts w:hint="eastAsia" w:ascii="仿宋" w:hAnsi="仿宋" w:eastAsia="仿宋" w:cs="Times New Roman"/>
          <w:b w:val="0"/>
          <w:bCs w:val="0"/>
          <w:kern w:val="2"/>
          <w:sz w:val="32"/>
          <w:szCs w:val="32"/>
        </w:rPr>
        <w:t>尾水</w:t>
      </w:r>
      <w:r>
        <w:rPr>
          <w:rFonts w:ascii="仿宋" w:hAnsi="仿宋" w:eastAsia="仿宋" w:cs="Times New Roman"/>
          <w:b w:val="0"/>
          <w:bCs w:val="0"/>
          <w:kern w:val="2"/>
          <w:sz w:val="32"/>
          <w:szCs w:val="32"/>
        </w:rPr>
        <w:t>进入人工湿地时，其</w:t>
      </w:r>
      <w:r>
        <w:rPr>
          <w:rFonts w:hint="eastAsia" w:ascii="仿宋" w:hAnsi="仿宋" w:eastAsia="仿宋" w:cs="Times New Roman"/>
          <w:b w:val="0"/>
          <w:bCs w:val="0"/>
          <w:kern w:val="2"/>
          <w:sz w:val="32"/>
          <w:szCs w:val="32"/>
        </w:rPr>
        <w:t>有机物</w:t>
      </w:r>
      <w:r>
        <w:rPr>
          <w:rFonts w:ascii="仿宋" w:hAnsi="仿宋" w:eastAsia="仿宋" w:cs="Times New Roman"/>
          <w:b w:val="0"/>
          <w:bCs w:val="0"/>
          <w:kern w:val="2"/>
          <w:sz w:val="32"/>
          <w:szCs w:val="32"/>
        </w:rPr>
        <w:t>被床体吸附、过滤、分解而达到水质净化作用。</w:t>
      </w:r>
      <w:r>
        <w:rPr>
          <w:rFonts w:hint="eastAsia" w:ascii="仿宋" w:hAnsi="仿宋" w:eastAsia="仿宋" w:cs="Times New Roman"/>
          <w:b w:val="0"/>
          <w:bCs w:val="0"/>
          <w:kern w:val="2"/>
          <w:sz w:val="32"/>
          <w:szCs w:val="32"/>
        </w:rPr>
        <w:t>一般为养殖面积的</w:t>
      </w:r>
      <w:r>
        <w:rPr>
          <w:rFonts w:ascii="仿宋" w:hAnsi="仿宋" w:eastAsia="仿宋" w:cs="Times New Roman"/>
          <w:b w:val="0"/>
          <w:bCs w:val="0"/>
          <w:kern w:val="2"/>
          <w:sz w:val="32"/>
          <w:szCs w:val="32"/>
        </w:rPr>
        <w:t>3-8</w:t>
      </w:r>
      <w:r>
        <w:rPr>
          <w:rFonts w:hint="eastAsia" w:ascii="仿宋" w:hAnsi="仿宋" w:eastAsia="仿宋" w:cs="Times New Roman"/>
          <w:b w:val="0"/>
          <w:bCs w:val="0"/>
          <w:kern w:val="2"/>
          <w:sz w:val="32"/>
          <w:szCs w:val="32"/>
        </w:rPr>
        <w:t>%。</w:t>
      </w:r>
      <w:r>
        <w:rPr>
          <w:rFonts w:ascii="仿宋" w:hAnsi="仿宋" w:eastAsia="仿宋" w:cs="Times New Roman"/>
          <w:b w:val="0"/>
          <w:bCs w:val="0"/>
          <w:kern w:val="2"/>
          <w:sz w:val="32"/>
          <w:szCs w:val="32"/>
        </w:rPr>
        <w:t>目前应用于</w:t>
      </w:r>
      <w:r>
        <w:rPr>
          <w:rFonts w:hint="eastAsia" w:ascii="仿宋" w:hAnsi="仿宋" w:eastAsia="仿宋" w:cs="Times New Roman"/>
          <w:b w:val="0"/>
          <w:bCs w:val="0"/>
          <w:kern w:val="2"/>
          <w:sz w:val="32"/>
          <w:szCs w:val="32"/>
        </w:rPr>
        <w:t>废</w:t>
      </w:r>
      <w:r>
        <w:rPr>
          <w:rFonts w:ascii="仿宋" w:hAnsi="仿宋" w:eastAsia="仿宋" w:cs="Times New Roman"/>
          <w:b w:val="0"/>
          <w:bCs w:val="0"/>
          <w:kern w:val="2"/>
          <w:sz w:val="32"/>
          <w:szCs w:val="32"/>
        </w:rPr>
        <w:t>水处理的人工湿地主要有三种类型，一是自由表面流人工湿地，二是水平流人工湿地，三是垂直流人工湿地。基于人工湿地的池塘生态工程化养殖模式，成为近年来广泛推广的池塘养殖节水、减排模式。</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（二）</w:t>
      </w:r>
      <w:r>
        <w:rPr>
          <w:rFonts w:ascii="仿宋" w:hAnsi="仿宋" w:eastAsia="仿宋" w:cs="Times New Roman"/>
          <w:b w:val="0"/>
          <w:bCs w:val="0"/>
          <w:kern w:val="2"/>
          <w:sz w:val="32"/>
          <w:szCs w:val="32"/>
        </w:rPr>
        <w:t>技术要点</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1</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基本配置</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人工湿地的构建包含了人工湿地的基本结构、设计要点、人工湿地植物的选择与配置。一般由5部分组成：</w:t>
      </w:r>
      <w:r>
        <w:rPr>
          <w:rFonts w:ascii="仿宋" w:hAnsi="仿宋" w:eastAsia="仿宋" w:cs="Times New Roman"/>
          <w:b w:val="0"/>
          <w:bCs w:val="0"/>
          <w:kern w:val="2"/>
          <w:sz w:val="32"/>
          <w:szCs w:val="32"/>
        </w:rPr>
        <w:fldChar w:fldCharType="begin"/>
      </w:r>
      <w:r>
        <w:rPr>
          <w:rFonts w:ascii="仿宋" w:hAnsi="仿宋" w:eastAsia="仿宋" w:cs="Times New Roman"/>
          <w:b w:val="0"/>
          <w:bCs w:val="0"/>
          <w:kern w:val="2"/>
          <w:sz w:val="32"/>
          <w:szCs w:val="32"/>
        </w:rPr>
        <w:instrText xml:space="preserve"> = 1 \* GB3 </w:instrText>
      </w:r>
      <w:r>
        <w:rPr>
          <w:rFonts w:ascii="仿宋" w:hAnsi="仿宋" w:eastAsia="仿宋" w:cs="Times New Roman"/>
          <w:b w:val="0"/>
          <w:bCs w:val="0"/>
          <w:kern w:val="2"/>
          <w:sz w:val="32"/>
          <w:szCs w:val="32"/>
        </w:rPr>
        <w:fldChar w:fldCharType="separate"/>
      </w:r>
      <w:r>
        <w:rPr>
          <w:rFonts w:hint="eastAsia" w:ascii="仿宋" w:hAnsi="仿宋" w:eastAsia="仿宋"/>
          <w:b w:val="0"/>
          <w:bCs w:val="0"/>
          <w:kern w:val="2"/>
          <w:sz w:val="32"/>
          <w:szCs w:val="32"/>
        </w:rPr>
        <w:t>①</w:t>
      </w:r>
      <w:r>
        <w:rPr>
          <w:rFonts w:ascii="仿宋" w:hAnsi="仿宋" w:eastAsia="仿宋" w:cs="Times New Roman"/>
          <w:b w:val="0"/>
          <w:bCs w:val="0"/>
          <w:kern w:val="2"/>
          <w:sz w:val="32"/>
          <w:szCs w:val="32"/>
        </w:rPr>
        <w:fldChar w:fldCharType="end"/>
      </w:r>
      <w:r>
        <w:rPr>
          <w:rFonts w:ascii="仿宋" w:hAnsi="仿宋" w:eastAsia="仿宋" w:cs="Times New Roman"/>
          <w:b w:val="0"/>
          <w:bCs w:val="0"/>
          <w:kern w:val="2"/>
          <w:sz w:val="32"/>
          <w:szCs w:val="32"/>
        </w:rPr>
        <w:t>具有透水性的基质，如土壤、砂、砾石、陶粒；</w:t>
      </w:r>
      <w:r>
        <w:rPr>
          <w:rFonts w:ascii="仿宋" w:hAnsi="仿宋" w:eastAsia="仿宋" w:cs="Times New Roman"/>
          <w:b w:val="0"/>
          <w:bCs w:val="0"/>
          <w:kern w:val="2"/>
          <w:sz w:val="32"/>
          <w:szCs w:val="32"/>
        </w:rPr>
        <w:fldChar w:fldCharType="begin"/>
      </w:r>
      <w:r>
        <w:rPr>
          <w:rFonts w:ascii="仿宋" w:hAnsi="仿宋" w:eastAsia="仿宋" w:cs="Times New Roman"/>
          <w:b w:val="0"/>
          <w:bCs w:val="0"/>
          <w:kern w:val="2"/>
          <w:sz w:val="32"/>
          <w:szCs w:val="32"/>
        </w:rPr>
        <w:instrText xml:space="preserve"> = 2 \* GB3 </w:instrText>
      </w:r>
      <w:r>
        <w:rPr>
          <w:rFonts w:ascii="仿宋" w:hAnsi="仿宋" w:eastAsia="仿宋" w:cs="Times New Roman"/>
          <w:b w:val="0"/>
          <w:bCs w:val="0"/>
          <w:kern w:val="2"/>
          <w:sz w:val="32"/>
          <w:szCs w:val="32"/>
        </w:rPr>
        <w:fldChar w:fldCharType="separate"/>
      </w:r>
      <w:r>
        <w:rPr>
          <w:rFonts w:hint="eastAsia" w:ascii="仿宋" w:hAnsi="仿宋" w:eastAsia="仿宋"/>
          <w:b w:val="0"/>
          <w:bCs w:val="0"/>
          <w:kern w:val="2"/>
          <w:sz w:val="32"/>
          <w:szCs w:val="32"/>
        </w:rPr>
        <w:t>②</w:t>
      </w:r>
      <w:r>
        <w:rPr>
          <w:rFonts w:ascii="仿宋" w:hAnsi="仿宋" w:eastAsia="仿宋" w:cs="Times New Roman"/>
          <w:b w:val="0"/>
          <w:bCs w:val="0"/>
          <w:kern w:val="2"/>
          <w:sz w:val="32"/>
          <w:szCs w:val="32"/>
        </w:rPr>
        <w:fldChar w:fldCharType="end"/>
      </w:r>
      <w:r>
        <w:rPr>
          <w:rFonts w:ascii="仿宋" w:hAnsi="仿宋" w:eastAsia="仿宋" w:cs="Times New Roman"/>
          <w:b w:val="0"/>
          <w:bCs w:val="0"/>
          <w:kern w:val="2"/>
          <w:sz w:val="32"/>
          <w:szCs w:val="32"/>
        </w:rPr>
        <w:t>适合于在不同含水量环境生活的植物，如芦苇、美人蕉、空心菜；</w:t>
      </w:r>
      <w:r>
        <w:rPr>
          <w:rFonts w:ascii="仿宋" w:hAnsi="仿宋" w:eastAsia="仿宋" w:cs="Times New Roman"/>
          <w:b w:val="0"/>
          <w:bCs w:val="0"/>
          <w:kern w:val="2"/>
          <w:sz w:val="32"/>
          <w:szCs w:val="32"/>
        </w:rPr>
        <w:fldChar w:fldCharType="begin"/>
      </w:r>
      <w:r>
        <w:rPr>
          <w:rFonts w:ascii="仿宋" w:hAnsi="仿宋" w:eastAsia="仿宋" w:cs="Times New Roman"/>
          <w:b w:val="0"/>
          <w:bCs w:val="0"/>
          <w:kern w:val="2"/>
          <w:sz w:val="32"/>
          <w:szCs w:val="32"/>
        </w:rPr>
        <w:instrText xml:space="preserve"> = 3 \* GB3 </w:instrText>
      </w:r>
      <w:r>
        <w:rPr>
          <w:rFonts w:ascii="仿宋" w:hAnsi="仿宋" w:eastAsia="仿宋" w:cs="Times New Roman"/>
          <w:b w:val="0"/>
          <w:bCs w:val="0"/>
          <w:kern w:val="2"/>
          <w:sz w:val="32"/>
          <w:szCs w:val="32"/>
        </w:rPr>
        <w:fldChar w:fldCharType="separate"/>
      </w:r>
      <w:r>
        <w:rPr>
          <w:rFonts w:hint="eastAsia" w:ascii="仿宋" w:hAnsi="仿宋" w:eastAsia="仿宋"/>
          <w:b w:val="0"/>
          <w:bCs w:val="0"/>
          <w:kern w:val="2"/>
          <w:sz w:val="32"/>
          <w:szCs w:val="32"/>
        </w:rPr>
        <w:t>③</w:t>
      </w:r>
      <w:r>
        <w:rPr>
          <w:rFonts w:ascii="仿宋" w:hAnsi="仿宋" w:eastAsia="仿宋" w:cs="Times New Roman"/>
          <w:b w:val="0"/>
          <w:bCs w:val="0"/>
          <w:kern w:val="2"/>
          <w:sz w:val="32"/>
          <w:szCs w:val="32"/>
        </w:rPr>
        <w:fldChar w:fldCharType="end"/>
      </w:r>
      <w:r>
        <w:rPr>
          <w:rFonts w:ascii="仿宋" w:hAnsi="仿宋" w:eastAsia="仿宋" w:cs="Times New Roman"/>
          <w:b w:val="0"/>
          <w:bCs w:val="0"/>
          <w:kern w:val="2"/>
          <w:sz w:val="32"/>
          <w:szCs w:val="32"/>
        </w:rPr>
        <w:t>水体（在基质表面之上或之下流动的水）；</w:t>
      </w:r>
      <w:r>
        <w:rPr>
          <w:rFonts w:ascii="仿宋" w:hAnsi="仿宋" w:eastAsia="仿宋" w:cs="Times New Roman"/>
          <w:b w:val="0"/>
          <w:bCs w:val="0"/>
          <w:kern w:val="2"/>
          <w:sz w:val="32"/>
          <w:szCs w:val="32"/>
        </w:rPr>
        <w:fldChar w:fldCharType="begin"/>
      </w:r>
      <w:r>
        <w:rPr>
          <w:rFonts w:ascii="仿宋" w:hAnsi="仿宋" w:eastAsia="仿宋" w:cs="Times New Roman"/>
          <w:b w:val="0"/>
          <w:bCs w:val="0"/>
          <w:kern w:val="2"/>
          <w:sz w:val="32"/>
          <w:szCs w:val="32"/>
        </w:rPr>
        <w:instrText xml:space="preserve"> = 4 \* GB3 </w:instrText>
      </w:r>
      <w:r>
        <w:rPr>
          <w:rFonts w:ascii="仿宋" w:hAnsi="仿宋" w:eastAsia="仿宋" w:cs="Times New Roman"/>
          <w:b w:val="0"/>
          <w:bCs w:val="0"/>
          <w:kern w:val="2"/>
          <w:sz w:val="32"/>
          <w:szCs w:val="32"/>
        </w:rPr>
        <w:fldChar w:fldCharType="separate"/>
      </w:r>
      <w:r>
        <w:rPr>
          <w:rFonts w:hint="eastAsia" w:ascii="仿宋" w:hAnsi="仿宋" w:eastAsia="仿宋"/>
          <w:b w:val="0"/>
          <w:bCs w:val="0"/>
          <w:kern w:val="2"/>
          <w:sz w:val="32"/>
          <w:szCs w:val="32"/>
        </w:rPr>
        <w:t>④</w:t>
      </w:r>
      <w:r>
        <w:rPr>
          <w:rFonts w:ascii="仿宋" w:hAnsi="仿宋" w:eastAsia="仿宋" w:cs="Times New Roman"/>
          <w:b w:val="0"/>
          <w:bCs w:val="0"/>
          <w:kern w:val="2"/>
          <w:sz w:val="32"/>
          <w:szCs w:val="32"/>
        </w:rPr>
        <w:fldChar w:fldCharType="end"/>
      </w:r>
      <w:r>
        <w:rPr>
          <w:rFonts w:ascii="仿宋" w:hAnsi="仿宋" w:eastAsia="仿宋" w:cs="Times New Roman"/>
          <w:b w:val="0"/>
          <w:bCs w:val="0"/>
          <w:kern w:val="2"/>
          <w:sz w:val="32"/>
          <w:szCs w:val="32"/>
        </w:rPr>
        <w:t>无脊椎或脊椎动物；</w:t>
      </w:r>
      <w:r>
        <w:rPr>
          <w:rFonts w:ascii="仿宋" w:hAnsi="仿宋" w:eastAsia="仿宋" w:cs="Times New Roman"/>
          <w:b w:val="0"/>
          <w:bCs w:val="0"/>
          <w:kern w:val="2"/>
          <w:sz w:val="32"/>
          <w:szCs w:val="32"/>
        </w:rPr>
        <w:fldChar w:fldCharType="begin"/>
      </w:r>
      <w:r>
        <w:rPr>
          <w:rFonts w:ascii="仿宋" w:hAnsi="仿宋" w:eastAsia="仿宋" w:cs="Times New Roman"/>
          <w:b w:val="0"/>
          <w:bCs w:val="0"/>
          <w:kern w:val="2"/>
          <w:sz w:val="32"/>
          <w:szCs w:val="32"/>
        </w:rPr>
        <w:instrText xml:space="preserve"> = 5 \* GB3 </w:instrText>
      </w:r>
      <w:r>
        <w:rPr>
          <w:rFonts w:ascii="仿宋" w:hAnsi="仿宋" w:eastAsia="仿宋" w:cs="Times New Roman"/>
          <w:b w:val="0"/>
          <w:bCs w:val="0"/>
          <w:kern w:val="2"/>
          <w:sz w:val="32"/>
          <w:szCs w:val="32"/>
        </w:rPr>
        <w:fldChar w:fldCharType="separate"/>
      </w:r>
      <w:r>
        <w:rPr>
          <w:rFonts w:hint="eastAsia" w:ascii="仿宋" w:hAnsi="仿宋" w:eastAsia="仿宋"/>
          <w:b w:val="0"/>
          <w:bCs w:val="0"/>
          <w:kern w:val="2"/>
          <w:sz w:val="32"/>
          <w:szCs w:val="32"/>
        </w:rPr>
        <w:t>⑤</w:t>
      </w:r>
      <w:r>
        <w:rPr>
          <w:rFonts w:ascii="仿宋" w:hAnsi="仿宋" w:eastAsia="仿宋" w:cs="Times New Roman"/>
          <w:b w:val="0"/>
          <w:bCs w:val="0"/>
          <w:kern w:val="2"/>
          <w:sz w:val="32"/>
          <w:szCs w:val="32"/>
        </w:rPr>
        <w:fldChar w:fldCharType="end"/>
      </w:r>
      <w:r>
        <w:rPr>
          <w:rFonts w:ascii="仿宋" w:hAnsi="仿宋" w:eastAsia="仿宋" w:cs="Times New Roman"/>
          <w:b w:val="0"/>
          <w:bCs w:val="0"/>
          <w:kern w:val="2"/>
          <w:sz w:val="32"/>
          <w:szCs w:val="32"/>
        </w:rPr>
        <w:t>好氧或厌氧微生物群落。</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人工湿地设计的关键因素主要有占地面积、设计水深、基质类型、预处理方法及植物的种类等。不同类型人工湿地系统的设计不同，但都遵循系统设计的最基本原则，即通用性原则，人工湿地系统均包括一些基本元素及参数的确定，如湿地规划与选址、系统总面积、处理单元尺寸、不同单元设计参数以及具体的工艺组合等。</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进出水系统的布置</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湿地床的进水系统应保证配水的均匀性，一般采用多孔管和三角堰等配水装置。进水管应比湿地床高出</w:t>
      </w:r>
      <w:r>
        <w:rPr>
          <w:rFonts w:ascii="仿宋" w:hAnsi="仿宋" w:eastAsia="仿宋" w:cs="Times New Roman"/>
          <w:b w:val="0"/>
          <w:bCs w:val="0"/>
          <w:kern w:val="2"/>
          <w:sz w:val="32"/>
          <w:szCs w:val="32"/>
        </w:rPr>
        <w:t>0.5米。湿地的出水系统一般根据对床中水位调节的要求，出水区末端的砾石填料层的底部设置穿孔集水管，并设置旋转弯头和控制阀门以调节床内的水位。</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3</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填料的使用</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湿地床由三层组成，表层土层、中层砾石、下层小豆石。表层土钙含量在</w:t>
      </w:r>
      <w:r>
        <w:rPr>
          <w:rFonts w:ascii="仿宋" w:hAnsi="仿宋" w:eastAsia="仿宋" w:cs="Times New Roman"/>
          <w:b w:val="0"/>
          <w:bCs w:val="0"/>
          <w:kern w:val="2"/>
          <w:sz w:val="32"/>
          <w:szCs w:val="32"/>
        </w:rPr>
        <w:t>20～25</w:t>
      </w:r>
      <w:r>
        <w:rPr>
          <w:rFonts w:hint="eastAsia" w:ascii="仿宋" w:hAnsi="仿宋" w:eastAsia="仿宋" w:cs="Times New Roman"/>
          <w:b w:val="0"/>
          <w:bCs w:val="0"/>
          <w:kern w:val="2"/>
          <w:sz w:val="32"/>
          <w:szCs w:val="32"/>
        </w:rPr>
        <w:t>g</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kg</w:t>
      </w:r>
      <w:r>
        <w:rPr>
          <w:rFonts w:ascii="仿宋" w:hAnsi="仿宋" w:eastAsia="仿宋" w:cs="Times New Roman"/>
          <w:b w:val="0"/>
          <w:bCs w:val="0"/>
          <w:kern w:val="2"/>
          <w:sz w:val="32"/>
          <w:szCs w:val="32"/>
        </w:rPr>
        <w:t>为好，砾石层粒径在5～50</w:t>
      </w:r>
      <w:r>
        <w:rPr>
          <w:rFonts w:hint="eastAsia" w:ascii="仿宋" w:hAnsi="仿宋" w:eastAsia="仿宋" w:cs="Times New Roman"/>
          <w:b w:val="0"/>
          <w:bCs w:val="0"/>
          <w:kern w:val="2"/>
          <w:sz w:val="32"/>
          <w:szCs w:val="32"/>
        </w:rPr>
        <w:t>mm</w:t>
      </w:r>
      <w:r>
        <w:rPr>
          <w:rFonts w:ascii="仿宋" w:hAnsi="仿宋" w:eastAsia="仿宋" w:cs="Times New Roman"/>
          <w:b w:val="0"/>
          <w:bCs w:val="0"/>
          <w:kern w:val="2"/>
          <w:sz w:val="32"/>
          <w:szCs w:val="32"/>
        </w:rPr>
        <w:t>，铺设厚度0.4～0.7</w:t>
      </w:r>
      <w:r>
        <w:rPr>
          <w:rFonts w:hint="eastAsia" w:ascii="仿宋" w:hAnsi="仿宋" w:eastAsia="仿宋" w:cs="Times New Roman"/>
          <w:b w:val="0"/>
          <w:bCs w:val="0"/>
          <w:kern w:val="2"/>
          <w:sz w:val="32"/>
          <w:szCs w:val="32"/>
        </w:rPr>
        <w:t>m</w:t>
      </w:r>
      <w:r>
        <w:rPr>
          <w:rFonts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4</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植物选择</w:t>
      </w:r>
    </w:p>
    <w:p>
      <w:pPr>
        <w:widowControl w:val="0"/>
        <w:spacing w:line="360" w:lineRule="auto"/>
        <w:ind w:firstLine="640" w:firstLineChars="200"/>
        <w:jc w:val="both"/>
        <w:rPr>
          <w:rFonts w:ascii="Times New Roman" w:hAnsi="Times New Roman" w:eastAsia="方正仿宋_GBK" w:cs="Times New Roman"/>
          <w:b w:val="0"/>
          <w:bCs w:val="0"/>
          <w:kern w:val="2"/>
          <w:sz w:val="32"/>
          <w:szCs w:val="32"/>
        </w:rPr>
      </w:pPr>
      <w:r>
        <w:rPr>
          <w:rFonts w:ascii="仿宋" w:hAnsi="仿宋" w:eastAsia="仿宋" w:cs="Times New Roman"/>
          <w:b w:val="0"/>
          <w:bCs w:val="0"/>
          <w:kern w:val="2"/>
          <w:sz w:val="32"/>
          <w:szCs w:val="32"/>
        </w:rPr>
        <w:t>植物在人工湿地中起着非常重要的作用，不但可以直接摄取和利用污水中的营养物质、吸收富集污水中的重金属等有毒有害物质，而且还能输送氧气到根区，为根区微生物生长、繁殖和降解过程中对氧的需求。选择和搭配适宜的湿地植物，是构建人工湿地重要因素。</w:t>
      </w:r>
      <w:r>
        <w:rPr>
          <w:rFonts w:hint="eastAsia" w:ascii="仿宋" w:hAnsi="仿宋" w:eastAsia="仿宋" w:cs="Times New Roman"/>
          <w:b w:val="0"/>
          <w:bCs w:val="0"/>
          <w:kern w:val="2"/>
          <w:sz w:val="32"/>
          <w:szCs w:val="32"/>
        </w:rPr>
        <w:t>种植沉水、挺水、浮叶等各</w:t>
      </w:r>
      <w:r>
        <w:rPr>
          <w:rFonts w:hint="eastAsia" w:ascii="仿宋" w:hAnsi="仿宋" w:eastAsia="仿宋"/>
          <w:b w:val="0"/>
          <w:bCs w:val="0"/>
          <w:kern w:val="2"/>
          <w:sz w:val="32"/>
          <w:szCs w:val="32"/>
        </w:rPr>
        <w:t>类</w:t>
      </w:r>
      <w:r>
        <w:rPr>
          <w:rFonts w:hint="eastAsia" w:ascii="仿宋" w:hAnsi="仿宋" w:eastAsia="仿宋" w:cs="MS Mincho"/>
          <w:b w:val="0"/>
          <w:bCs w:val="0"/>
          <w:kern w:val="2"/>
          <w:sz w:val="32"/>
          <w:szCs w:val="32"/>
        </w:rPr>
        <w:t>水生植物，以吸收利用水体中的氮磷</w:t>
      </w:r>
      <w:r>
        <w:rPr>
          <w:rFonts w:hint="eastAsia" w:ascii="仿宋" w:hAnsi="仿宋" w:eastAsia="仿宋"/>
          <w:b w:val="0"/>
          <w:bCs w:val="0"/>
          <w:kern w:val="2"/>
          <w:sz w:val="32"/>
          <w:szCs w:val="32"/>
        </w:rPr>
        <w:t>营</w:t>
      </w:r>
      <w:r>
        <w:rPr>
          <w:rFonts w:hint="eastAsia" w:ascii="仿宋" w:hAnsi="仿宋" w:eastAsia="仿宋" w:cs="MS Mincho"/>
          <w:b w:val="0"/>
          <w:bCs w:val="0"/>
          <w:kern w:val="2"/>
          <w:sz w:val="32"/>
          <w:szCs w:val="32"/>
        </w:rPr>
        <w:t>养</w:t>
      </w:r>
      <w:r>
        <w:rPr>
          <w:rFonts w:hint="eastAsia" w:ascii="仿宋" w:hAnsi="仿宋" w:eastAsia="仿宋"/>
          <w:b w:val="0"/>
          <w:bCs w:val="0"/>
          <w:kern w:val="2"/>
          <w:sz w:val="32"/>
          <w:szCs w:val="32"/>
        </w:rPr>
        <w:t>盐</w:t>
      </w:r>
      <w:r>
        <w:rPr>
          <w:rFonts w:hint="eastAsia" w:ascii="仿宋" w:hAnsi="仿宋" w:eastAsia="仿宋" w:cs="MS Mincho"/>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（三）</w:t>
      </w:r>
      <w:r>
        <w:rPr>
          <w:rFonts w:ascii="仿宋" w:hAnsi="仿宋" w:eastAsia="仿宋" w:cs="Times New Roman"/>
          <w:b w:val="0"/>
          <w:bCs w:val="0"/>
          <w:kern w:val="2"/>
          <w:sz w:val="32"/>
          <w:szCs w:val="32"/>
        </w:rPr>
        <w:t>适宜区域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广泛适宜于规模</w:t>
      </w:r>
      <w:r>
        <w:rPr>
          <w:rFonts w:ascii="仿宋" w:hAnsi="仿宋" w:eastAsia="仿宋" w:cs="Times New Roman"/>
          <w:b w:val="0"/>
          <w:bCs w:val="0"/>
          <w:kern w:val="2"/>
          <w:sz w:val="32"/>
          <w:szCs w:val="32"/>
        </w:rPr>
        <w:t>较大、</w:t>
      </w:r>
      <w:r>
        <w:rPr>
          <w:rFonts w:hint="eastAsia" w:ascii="仿宋" w:hAnsi="仿宋" w:eastAsia="仿宋" w:cs="Times New Roman"/>
          <w:b w:val="0"/>
          <w:bCs w:val="0"/>
          <w:kern w:val="2"/>
          <w:sz w:val="32"/>
          <w:szCs w:val="32"/>
        </w:rPr>
        <w:t>相对</w:t>
      </w:r>
      <w:r>
        <w:rPr>
          <w:rFonts w:ascii="仿宋" w:hAnsi="仿宋" w:eastAsia="仿宋" w:cs="Times New Roman"/>
          <w:b w:val="0"/>
          <w:bCs w:val="0"/>
          <w:kern w:val="2"/>
          <w:sz w:val="32"/>
          <w:szCs w:val="32"/>
        </w:rPr>
        <w:t>集中连片的池塘</w:t>
      </w:r>
      <w:r>
        <w:rPr>
          <w:rFonts w:hint="eastAsia" w:ascii="仿宋" w:hAnsi="仿宋" w:eastAsia="仿宋" w:cs="Times New Roman"/>
          <w:b w:val="0"/>
          <w:bCs w:val="0"/>
          <w:kern w:val="2"/>
          <w:sz w:val="32"/>
          <w:szCs w:val="32"/>
        </w:rPr>
        <w:t>养殖</w:t>
      </w:r>
      <w:r>
        <w:rPr>
          <w:rFonts w:ascii="仿宋" w:hAnsi="仿宋" w:eastAsia="仿宋" w:cs="Times New Roman"/>
          <w:b w:val="0"/>
          <w:bCs w:val="0"/>
          <w:kern w:val="2"/>
          <w:sz w:val="32"/>
          <w:szCs w:val="32"/>
        </w:rPr>
        <w:t>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（四）治理效果</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与传统池塘养殖模式相比，复合湿地池塘养殖系统可</w:t>
      </w:r>
      <w:r>
        <w:rPr>
          <w:rFonts w:hint="eastAsia" w:ascii="仿宋" w:hAnsi="仿宋" w:eastAsia="仿宋" w:cs="Times New Roman"/>
          <w:b w:val="0"/>
          <w:bCs w:val="0"/>
          <w:kern w:val="2"/>
          <w:sz w:val="32"/>
          <w:szCs w:val="32"/>
        </w:rPr>
        <w:t>显著</w:t>
      </w:r>
      <w:r>
        <w:rPr>
          <w:rFonts w:ascii="仿宋" w:hAnsi="仿宋" w:eastAsia="仿宋" w:cs="Times New Roman"/>
          <w:b w:val="0"/>
          <w:bCs w:val="0"/>
          <w:kern w:val="2"/>
          <w:sz w:val="32"/>
          <w:szCs w:val="32"/>
        </w:rPr>
        <w:t>减少养殖用水，</w:t>
      </w:r>
      <w:r>
        <w:rPr>
          <w:rFonts w:hint="eastAsia" w:ascii="仿宋" w:hAnsi="仿宋" w:eastAsia="仿宋" w:cs="Times New Roman"/>
          <w:b w:val="0"/>
          <w:bCs w:val="0"/>
          <w:kern w:val="2"/>
          <w:sz w:val="32"/>
          <w:szCs w:val="32"/>
        </w:rPr>
        <w:t>提高</w:t>
      </w:r>
      <w:r>
        <w:rPr>
          <w:rFonts w:ascii="仿宋" w:hAnsi="仿宋" w:eastAsia="仿宋" w:cs="Times New Roman"/>
          <w:b w:val="0"/>
          <w:bCs w:val="0"/>
          <w:kern w:val="2"/>
          <w:sz w:val="32"/>
          <w:szCs w:val="32"/>
        </w:rPr>
        <w:t>氮磷</w:t>
      </w:r>
      <w:r>
        <w:rPr>
          <w:rFonts w:hint="eastAsia" w:ascii="仿宋" w:hAnsi="仿宋" w:eastAsia="仿宋" w:cs="Times New Roman"/>
          <w:b w:val="0"/>
          <w:bCs w:val="0"/>
          <w:kern w:val="2"/>
          <w:sz w:val="32"/>
          <w:szCs w:val="32"/>
        </w:rPr>
        <w:t>消纳，降低</w:t>
      </w:r>
      <w:r>
        <w:rPr>
          <w:rFonts w:ascii="仿宋" w:hAnsi="仿宋" w:eastAsia="仿宋" w:cs="Times New Roman"/>
          <w:b w:val="0"/>
          <w:bCs w:val="0"/>
          <w:kern w:val="2"/>
          <w:sz w:val="32"/>
          <w:szCs w:val="32"/>
        </w:rPr>
        <w:t>COD</w:t>
      </w:r>
      <w:r>
        <w:rPr>
          <w:rFonts w:hint="eastAsia" w:ascii="仿宋" w:hAnsi="仿宋" w:eastAsia="仿宋" w:cs="Times New Roman"/>
          <w:b w:val="0"/>
          <w:bCs w:val="0"/>
          <w:kern w:val="2"/>
          <w:sz w:val="32"/>
          <w:szCs w:val="32"/>
        </w:rPr>
        <w:t>指标</w:t>
      </w:r>
      <w:r>
        <w:rPr>
          <w:rFonts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（五）</w:t>
      </w:r>
      <w:r>
        <w:rPr>
          <w:rFonts w:ascii="仿宋" w:hAnsi="仿宋" w:eastAsia="仿宋" w:cs="Times New Roman"/>
          <w:b w:val="0"/>
          <w:bCs w:val="0"/>
          <w:kern w:val="2"/>
          <w:sz w:val="32"/>
          <w:szCs w:val="32"/>
        </w:rPr>
        <w:t>注意事项</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1.潜流湿地的填料、植物等对湿地的净化效果影响较大，在构建潜流湿地时应尽量选择比表面积大、空隙率高的填料和当地的水生植物。</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2.潜流式湿地床的水位控制：当接纳最大设计流量时，进水端不能出现雍水现象；当接纳最小流量时，出水端不能出现填料床面的淹没现象；有利于植物生长，床中水面浸没植物根系的深度应尽可能均匀。</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3</w:t>
      </w:r>
      <w:r>
        <w:rPr>
          <w:rFonts w:ascii="仿宋" w:hAnsi="仿宋" w:eastAsia="仿宋" w:cs="Times New Roman"/>
          <w:b w:val="0"/>
          <w:bCs w:val="0"/>
          <w:kern w:val="2"/>
          <w:sz w:val="32"/>
          <w:szCs w:val="32"/>
        </w:rPr>
        <w:t>.复合湿地池塘养殖系统的运行要结合池塘养殖要求和湿地设施的净化特点，池塘养殖水体中的营养盐可通过控制水流量和运行时间进行调控。</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4</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可放养少量的</w:t>
      </w:r>
      <w:r>
        <w:rPr>
          <w:rFonts w:hint="eastAsia" w:ascii="仿宋" w:hAnsi="仿宋" w:eastAsia="仿宋"/>
          <w:b w:val="0"/>
          <w:bCs w:val="0"/>
          <w:kern w:val="2"/>
          <w:sz w:val="32"/>
          <w:szCs w:val="32"/>
        </w:rPr>
        <w:t>鲢鳙鱼</w:t>
      </w:r>
      <w:r>
        <w:rPr>
          <w:rFonts w:hint="eastAsia" w:ascii="仿宋" w:hAnsi="仿宋" w:eastAsia="仿宋" w:cs="MS Mincho"/>
          <w:b w:val="0"/>
          <w:bCs w:val="0"/>
          <w:kern w:val="2"/>
          <w:sz w:val="32"/>
          <w:szCs w:val="32"/>
        </w:rPr>
        <w:t>和河蚌、螺</w:t>
      </w:r>
      <w:r>
        <w:rPr>
          <w:rFonts w:hint="eastAsia" w:ascii="仿宋" w:hAnsi="仿宋" w:eastAsia="仿宋"/>
          <w:b w:val="0"/>
          <w:bCs w:val="0"/>
          <w:kern w:val="2"/>
          <w:sz w:val="32"/>
          <w:szCs w:val="32"/>
        </w:rPr>
        <w:t>蛳</w:t>
      </w:r>
      <w:r>
        <w:rPr>
          <w:rFonts w:hint="eastAsia" w:ascii="仿宋" w:hAnsi="仿宋" w:eastAsia="仿宋" w:cs="MS Mincho"/>
          <w:b w:val="0"/>
          <w:bCs w:val="0"/>
          <w:kern w:val="2"/>
          <w:sz w:val="32"/>
          <w:szCs w:val="32"/>
        </w:rPr>
        <w:t>、青</w:t>
      </w:r>
      <w:r>
        <w:rPr>
          <w:rFonts w:hint="eastAsia" w:ascii="仿宋" w:hAnsi="仿宋" w:eastAsia="仿宋"/>
          <w:b w:val="0"/>
          <w:bCs w:val="0"/>
          <w:kern w:val="2"/>
          <w:sz w:val="32"/>
          <w:szCs w:val="32"/>
        </w:rPr>
        <w:t>虾</w:t>
      </w:r>
      <w:r>
        <w:rPr>
          <w:rFonts w:hint="eastAsia" w:ascii="仿宋" w:hAnsi="仿宋" w:eastAsia="仿宋" w:cs="MS Mincho"/>
          <w:b w:val="0"/>
          <w:bCs w:val="0"/>
          <w:kern w:val="2"/>
          <w:sz w:val="32"/>
          <w:szCs w:val="32"/>
        </w:rPr>
        <w:t>等水生</w:t>
      </w:r>
      <w:r>
        <w:rPr>
          <w:rFonts w:hint="eastAsia" w:ascii="仿宋" w:hAnsi="仿宋" w:eastAsia="仿宋"/>
          <w:b w:val="0"/>
          <w:bCs w:val="0"/>
          <w:kern w:val="2"/>
          <w:sz w:val="32"/>
          <w:szCs w:val="32"/>
        </w:rPr>
        <w:t>动</w:t>
      </w:r>
      <w:r>
        <w:rPr>
          <w:rFonts w:hint="eastAsia" w:ascii="仿宋" w:hAnsi="仿宋" w:eastAsia="仿宋" w:cs="MS Mincho"/>
          <w:b w:val="0"/>
          <w:bCs w:val="0"/>
          <w:kern w:val="2"/>
          <w:sz w:val="32"/>
          <w:szCs w:val="32"/>
        </w:rPr>
        <w:t>物，一般每</w:t>
      </w:r>
      <w:r>
        <w:rPr>
          <w:rFonts w:hint="eastAsia" w:ascii="仿宋" w:hAnsi="仿宋" w:eastAsia="仿宋"/>
          <w:b w:val="0"/>
          <w:bCs w:val="0"/>
          <w:kern w:val="2"/>
          <w:sz w:val="32"/>
          <w:szCs w:val="32"/>
        </w:rPr>
        <w:t>亩</w:t>
      </w:r>
      <w:r>
        <w:rPr>
          <w:rFonts w:hint="eastAsia" w:ascii="仿宋" w:hAnsi="仿宋" w:eastAsia="仿宋" w:cs="MS Mincho"/>
          <w:b w:val="0"/>
          <w:bCs w:val="0"/>
          <w:kern w:val="2"/>
          <w:sz w:val="32"/>
          <w:szCs w:val="32"/>
        </w:rPr>
        <w:t>放养</w:t>
      </w:r>
      <w:r>
        <w:rPr>
          <w:rFonts w:hint="eastAsia" w:ascii="仿宋" w:hAnsi="仿宋" w:eastAsia="仿宋" w:cs="Times New Roman"/>
          <w:b w:val="0"/>
          <w:bCs w:val="0"/>
          <w:kern w:val="2"/>
          <w:sz w:val="32"/>
          <w:szCs w:val="32"/>
        </w:rPr>
        <w:t>20-30尾</w:t>
      </w:r>
      <w:r>
        <w:rPr>
          <w:rFonts w:hint="eastAsia" w:ascii="仿宋" w:hAnsi="仿宋" w:eastAsia="仿宋"/>
          <w:b w:val="0"/>
          <w:bCs w:val="0"/>
          <w:kern w:val="2"/>
          <w:sz w:val="32"/>
          <w:szCs w:val="32"/>
        </w:rPr>
        <w:t>鳙鱼</w:t>
      </w:r>
      <w:r>
        <w:rPr>
          <w:rFonts w:hint="eastAsia" w:ascii="仿宋" w:hAnsi="仿宋" w:eastAsia="仿宋" w:cs="MS Mincho"/>
          <w:b w:val="0"/>
          <w:bCs w:val="0"/>
          <w:kern w:val="2"/>
          <w:sz w:val="32"/>
          <w:szCs w:val="32"/>
        </w:rPr>
        <w:t>、</w:t>
      </w:r>
      <w:r>
        <w:rPr>
          <w:rFonts w:hint="eastAsia" w:ascii="仿宋" w:hAnsi="仿宋" w:eastAsia="仿宋" w:cs="Times New Roman"/>
          <w:b w:val="0"/>
          <w:bCs w:val="0"/>
          <w:kern w:val="2"/>
          <w:sz w:val="32"/>
          <w:szCs w:val="32"/>
        </w:rPr>
        <w:t>125尾</w:t>
      </w:r>
      <w:r>
        <w:rPr>
          <w:rFonts w:hint="eastAsia" w:ascii="仿宋" w:hAnsi="仿宋" w:eastAsia="仿宋"/>
          <w:b w:val="0"/>
          <w:bCs w:val="0"/>
          <w:kern w:val="2"/>
          <w:sz w:val="32"/>
          <w:szCs w:val="32"/>
        </w:rPr>
        <w:t>鲢鱼</w:t>
      </w:r>
      <w:r>
        <w:rPr>
          <w:rFonts w:hint="eastAsia" w:ascii="仿宋" w:hAnsi="仿宋" w:eastAsia="仿宋" w:cs="MS Mincho"/>
          <w:b w:val="0"/>
          <w:bCs w:val="0"/>
          <w:kern w:val="2"/>
          <w:sz w:val="32"/>
          <w:szCs w:val="32"/>
        </w:rPr>
        <w:t>，以</w:t>
      </w:r>
      <w:r>
        <w:rPr>
          <w:rFonts w:hint="eastAsia" w:ascii="仿宋" w:hAnsi="仿宋" w:eastAsia="仿宋"/>
          <w:b w:val="0"/>
          <w:bCs w:val="0"/>
          <w:kern w:val="2"/>
          <w:sz w:val="32"/>
          <w:szCs w:val="32"/>
        </w:rPr>
        <w:t>滤</w:t>
      </w:r>
      <w:r>
        <w:rPr>
          <w:rFonts w:hint="eastAsia" w:ascii="仿宋" w:hAnsi="仿宋" w:eastAsia="仿宋" w:cs="MS Mincho"/>
          <w:b w:val="0"/>
          <w:bCs w:val="0"/>
          <w:kern w:val="2"/>
          <w:sz w:val="32"/>
          <w:szCs w:val="32"/>
        </w:rPr>
        <w:t>食水体中的浮游</w:t>
      </w:r>
      <w:r>
        <w:rPr>
          <w:rFonts w:hint="eastAsia" w:ascii="仿宋" w:hAnsi="仿宋" w:eastAsia="仿宋"/>
          <w:b w:val="0"/>
          <w:bCs w:val="0"/>
          <w:kern w:val="2"/>
          <w:sz w:val="32"/>
          <w:szCs w:val="32"/>
        </w:rPr>
        <w:t>动</w:t>
      </w:r>
      <w:r>
        <w:rPr>
          <w:rFonts w:hint="eastAsia" w:ascii="仿宋" w:hAnsi="仿宋" w:eastAsia="仿宋" w:cs="MS Mincho"/>
          <w:b w:val="0"/>
          <w:bCs w:val="0"/>
          <w:kern w:val="2"/>
          <w:sz w:val="32"/>
          <w:szCs w:val="32"/>
        </w:rPr>
        <w:t>植物</w:t>
      </w:r>
      <w:r>
        <w:rPr>
          <w:rFonts w:hint="eastAsia" w:ascii="仿宋" w:hAnsi="仿宋" w:eastAsia="仿宋" w:cs="Times New Roman"/>
          <w:b w:val="0"/>
          <w:bCs w:val="0"/>
          <w:kern w:val="2"/>
          <w:sz w:val="32"/>
          <w:szCs w:val="32"/>
        </w:rPr>
        <w:t>。</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（六）补助标准</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总投资</w:t>
      </w:r>
      <w:r>
        <w:rPr>
          <w:rFonts w:hint="eastAsia" w:ascii="仿宋" w:hAnsi="仿宋" w:eastAsia="仿宋"/>
          <w:b w:val="0"/>
          <w:bCs w:val="0"/>
          <w:w w:val="92"/>
          <w:sz w:val="32"/>
          <w:szCs w:val="32"/>
          <w:lang w:val="en-US" w:eastAsia="zh-CN"/>
        </w:rPr>
        <w:t>0.35万元/亩，</w:t>
      </w:r>
      <w:r>
        <w:rPr>
          <w:rFonts w:hint="eastAsia" w:ascii="仿宋" w:hAnsi="仿宋" w:eastAsia="仿宋"/>
          <w:b w:val="0"/>
          <w:bCs w:val="0"/>
          <w:w w:val="92"/>
          <w:sz w:val="32"/>
          <w:szCs w:val="32"/>
          <w:lang w:val="zh-CN"/>
        </w:rPr>
        <w:t xml:space="preserve">治理总面积原则上补助标准不高于 </w:t>
      </w:r>
      <w:r>
        <w:rPr>
          <w:rFonts w:hint="eastAsia" w:ascii="仿宋" w:hAnsi="仿宋" w:eastAsia="仿宋"/>
          <w:b w:val="0"/>
          <w:bCs w:val="0"/>
          <w:w w:val="92"/>
          <w:sz w:val="32"/>
          <w:szCs w:val="32"/>
          <w:lang w:val="en-US" w:eastAsia="zh-CN"/>
        </w:rPr>
        <w:t>0.</w:t>
      </w:r>
      <w:r>
        <w:rPr>
          <w:rFonts w:hint="eastAsia" w:ascii="仿宋" w:hAnsi="仿宋" w:eastAsia="仿宋"/>
          <w:b w:val="0"/>
          <w:bCs w:val="0"/>
          <w:w w:val="92"/>
          <w:sz w:val="32"/>
          <w:szCs w:val="32"/>
          <w:lang w:val="zh-CN"/>
        </w:rPr>
        <w:t>15万元/亩，自筹标准不低于</w:t>
      </w:r>
      <w:r>
        <w:rPr>
          <w:rFonts w:hint="eastAsia" w:ascii="仿宋" w:hAnsi="仿宋" w:eastAsia="仿宋"/>
          <w:b w:val="0"/>
          <w:bCs w:val="0"/>
          <w:w w:val="92"/>
          <w:sz w:val="32"/>
          <w:szCs w:val="32"/>
          <w:lang w:val="en-US" w:eastAsia="zh-CN"/>
        </w:rPr>
        <w:t>0.2</w:t>
      </w:r>
      <w:r>
        <w:rPr>
          <w:rFonts w:hint="eastAsia" w:ascii="仿宋" w:hAnsi="仿宋" w:eastAsia="仿宋"/>
          <w:b w:val="0"/>
          <w:bCs w:val="0"/>
          <w:w w:val="92"/>
          <w:sz w:val="32"/>
          <w:szCs w:val="32"/>
          <w:lang w:val="zh-CN"/>
        </w:rPr>
        <w:t xml:space="preserve"> 万元/亩。</w:t>
      </w:r>
      <w:r>
        <w:rPr>
          <w:rFonts w:ascii="仿宋" w:hAnsi="仿宋" w:eastAsia="仿宋"/>
          <w:b w:val="0"/>
          <w:bCs w:val="0"/>
          <w:w w:val="92"/>
          <w:sz w:val="32"/>
          <w:szCs w:val="32"/>
          <w:lang w:val="zh-CN"/>
        </w:rPr>
        <w:t xml:space="preserve"> </w:t>
      </w:r>
    </w:p>
    <w:p>
      <w:pPr>
        <w:snapToGrid w:val="0"/>
        <w:spacing w:line="360" w:lineRule="auto"/>
        <w:ind w:firstLine="588" w:firstLineChars="200"/>
        <w:rPr>
          <w:b w:val="0"/>
          <w:bCs w:val="0"/>
          <w:w w:val="92"/>
          <w:sz w:val="32"/>
          <w:szCs w:val="32"/>
          <w:lang w:val="zh-CN"/>
        </w:rPr>
      </w:pPr>
    </w:p>
    <w:p>
      <w:pPr>
        <w:snapToGrid w:val="0"/>
        <w:spacing w:line="360" w:lineRule="auto"/>
        <w:ind w:firstLine="588" w:firstLineChars="200"/>
        <w:rPr>
          <w:b w:val="0"/>
          <w:bCs w:val="0"/>
          <w:w w:val="92"/>
          <w:sz w:val="32"/>
          <w:szCs w:val="32"/>
          <w:lang w:val="zh-CN"/>
        </w:rPr>
      </w:pPr>
    </w:p>
    <w:p>
      <w:pPr>
        <w:snapToGrid w:val="0"/>
        <w:spacing w:line="360" w:lineRule="auto"/>
        <w:ind w:firstLine="588" w:firstLineChars="200"/>
        <w:rPr>
          <w:b w:val="0"/>
          <w:bCs w:val="0"/>
          <w:w w:val="92"/>
          <w:sz w:val="32"/>
          <w:szCs w:val="32"/>
          <w:lang w:val="zh-CN"/>
        </w:rPr>
      </w:pPr>
    </w:p>
    <w:p>
      <w:pPr>
        <w:snapToGrid w:val="0"/>
        <w:spacing w:line="360" w:lineRule="auto"/>
        <w:ind w:firstLine="1470" w:firstLineChars="500"/>
        <w:rPr>
          <w:rFonts w:ascii="黑体" w:hAnsi="黑体" w:eastAsia="黑体"/>
          <w:b w:val="0"/>
          <w:bCs w:val="0"/>
          <w:w w:val="92"/>
          <w:sz w:val="32"/>
          <w:szCs w:val="32"/>
          <w:lang w:val="zh-CN"/>
        </w:rPr>
      </w:pPr>
      <w:bookmarkStart w:id="2" w:name="_Toc86999682"/>
      <w:r>
        <w:rPr>
          <w:rFonts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r>
        <w:rPr>
          <w:rFonts w:ascii="黑体" w:hAnsi="黑体" w:eastAsia="黑体"/>
          <w:b w:val="0"/>
          <w:bCs w:val="0"/>
          <w:w w:val="92"/>
          <w:sz w:val="32"/>
          <w:szCs w:val="32"/>
          <w:lang w:val="zh-CN"/>
        </w:rPr>
        <w:t xml:space="preserve">2 </w:t>
      </w:r>
      <w:bookmarkEnd w:id="2"/>
      <w:bookmarkStart w:id="3" w:name="_Toc86999683"/>
      <w:r>
        <w:rPr>
          <w:rFonts w:ascii="黑体" w:hAnsi="黑体" w:eastAsia="黑体"/>
          <w:b w:val="0"/>
          <w:bCs w:val="0"/>
          <w:w w:val="92"/>
          <w:sz w:val="32"/>
          <w:szCs w:val="32"/>
        </w:rPr>
        <w:t>高低位</w:t>
      </w:r>
      <w:r>
        <w:rPr>
          <w:rFonts w:ascii="黑体" w:hAnsi="黑体" w:eastAsia="黑体"/>
          <w:b w:val="0"/>
          <w:bCs w:val="0"/>
          <w:w w:val="92"/>
          <w:sz w:val="32"/>
          <w:szCs w:val="32"/>
          <w:lang w:val="zh-CN"/>
        </w:rPr>
        <w:t>池塘底排污模式</w:t>
      </w:r>
      <w:bookmarkEnd w:id="3"/>
    </w:p>
    <w:p>
      <w:pPr>
        <w:widowControl w:val="0"/>
        <w:spacing w:line="360" w:lineRule="auto"/>
        <w:ind w:firstLine="640" w:firstLineChars="200"/>
        <w:jc w:val="both"/>
        <w:rPr>
          <w:rFonts w:hint="eastAsia"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（一）技术概述</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池塘底排污水质改良技术是指将池塘底部的鱼类排泄物、残饵等有机颗粒废弃物和废水排出养殖水体的一种水质改良技术，通过在养殖池塘底部最低处不同位置，根据池塘面积大小建设一到多个漏状形的排污拦鱼口，一般3-5</w:t>
      </w:r>
      <w:r>
        <w:rPr>
          <w:rFonts w:hint="eastAsia" w:ascii="仿宋" w:hAnsi="仿宋" w:eastAsia="仿宋"/>
          <w:b w:val="0"/>
          <w:bCs w:val="0"/>
          <w:kern w:val="2"/>
          <w:sz w:val="32"/>
          <w:szCs w:val="32"/>
        </w:rPr>
        <w:t>亩</w:t>
      </w:r>
      <w:r>
        <w:rPr>
          <w:rFonts w:hint="eastAsia" w:ascii="仿宋" w:hAnsi="仿宋" w:eastAsia="仿宋" w:cs="MS Mincho"/>
          <w:b w:val="0"/>
          <w:bCs w:val="0"/>
          <w:kern w:val="2"/>
          <w:sz w:val="32"/>
          <w:szCs w:val="32"/>
        </w:rPr>
        <w:t>配置</w:t>
      </w:r>
      <w:r>
        <w:rPr>
          <w:rFonts w:hint="eastAsia" w:ascii="仿宋" w:hAnsi="仿宋" w:eastAsia="仿宋" w:cs="Times New Roman"/>
          <w:b w:val="0"/>
          <w:bCs w:val="0"/>
          <w:kern w:val="2"/>
          <w:sz w:val="32"/>
          <w:szCs w:val="32"/>
        </w:rPr>
        <w:t>1个排</w:t>
      </w:r>
      <w:r>
        <w:rPr>
          <w:rFonts w:hint="eastAsia" w:ascii="仿宋" w:hAnsi="仿宋" w:eastAsia="仿宋"/>
          <w:b w:val="0"/>
          <w:bCs w:val="0"/>
          <w:kern w:val="2"/>
          <w:sz w:val="32"/>
          <w:szCs w:val="32"/>
        </w:rPr>
        <w:t>污</w:t>
      </w:r>
      <w:r>
        <w:rPr>
          <w:rFonts w:hint="eastAsia" w:ascii="仿宋" w:hAnsi="仿宋" w:eastAsia="仿宋" w:cs="MS Mincho"/>
          <w:b w:val="0"/>
          <w:bCs w:val="0"/>
          <w:kern w:val="2"/>
          <w:sz w:val="32"/>
          <w:szCs w:val="32"/>
        </w:rPr>
        <w:t>口，</w:t>
      </w:r>
      <w:r>
        <w:rPr>
          <w:rFonts w:hint="eastAsia" w:ascii="仿宋" w:hAnsi="仿宋" w:eastAsia="仿宋" w:cs="Times New Roman"/>
          <w:b w:val="0"/>
          <w:bCs w:val="0"/>
          <w:kern w:val="2"/>
          <w:sz w:val="32"/>
          <w:szCs w:val="32"/>
        </w:rPr>
        <w:t>将养殖过程中沉积在池塘底部的鱼类排泄物、残饵及尸体等通过排污管排出养殖水体，排出的有机颗粒废弃物经固液分离池分离，固体沉积物作为农作物的有机肥，上清液可用来滴灌蔬菜、花卉等，通过生物净化后再循环回养殖池塘，实现了养殖废弃物资源化利用。</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（二）技术要点</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由底排污系统、固液分离系统、水质净化系统构成：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1）底排污系统：指将池塘底部的鱼粪等有机颗粒废弃物及废水排出的系统，包括底排污口、排污管道、排污出口竖井、排污阀门等。按排污方式分为：自溢闸阀式、自溢插管式、虹吸式闸阀式、虹吸式插管式、抽提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（2）</w:t>
      </w:r>
      <w:r>
        <w:rPr>
          <w:rFonts w:hint="eastAsia" w:ascii="仿宋_GB2312" w:hAnsi="仿宋_GB2312" w:eastAsia="仿宋_GB2312" w:cs="仿宋_GB2312"/>
          <w:b w:val="0"/>
          <w:bCs w:val="0"/>
          <w:kern w:val="0"/>
          <w:sz w:val="32"/>
          <w:szCs w:val="32"/>
        </w:rPr>
        <w:t>固液分离系统：指专用于固（泥、粪、残饵等）、液分离的系统，主要包括一级平流沉淀池和竖流沉淀池。排出的养殖固体废弃物及废水分别通过多级平流沉淀池和竖流沉淀池实现固液分离。</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_GB2312" w:hAnsi="仿宋_GB2312" w:eastAsia="仿宋_GB2312" w:cs="仿宋_GB2312"/>
          <w:b w:val="0"/>
          <w:bCs w:val="0"/>
          <w:kern w:val="0"/>
          <w:sz w:val="32"/>
          <w:szCs w:val="32"/>
        </w:rPr>
        <w:t>（3）水质净化系统：鱼菜共生湿地，是在同一水体中把水产养殖与蔬菜种植有机结合的一种可持续、生态的池塘养殖模式。以固液分离所得的上清液（含有高浓度的氮、磷、钾、CODCr等）作为蔬菜生长养料；蔬菜吸收营养元素满足生长的同时进行水质净化，为湿地中鱼类提供良好的生长环境；使得动物、植物、微生物三者和谐共生</w:t>
      </w:r>
      <w:r>
        <w:rPr>
          <w:rFonts w:hint="default" w:ascii="仿宋_GB2312" w:hAnsi="仿宋_GB2312" w:eastAsia="仿宋_GB2312" w:cs="仿宋_GB2312"/>
          <w:b w:val="0"/>
          <w:bCs w:val="0"/>
          <w:kern w:val="0"/>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（三）适宜区域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广泛实用于</w:t>
      </w:r>
      <w:r>
        <w:rPr>
          <w:rFonts w:hint="default" w:ascii="仿宋" w:hAnsi="仿宋" w:eastAsia="仿宋" w:cs="Times New Roman"/>
          <w:b w:val="0"/>
          <w:bCs w:val="0"/>
          <w:kern w:val="2"/>
          <w:sz w:val="32"/>
          <w:szCs w:val="32"/>
        </w:rPr>
        <w:t>养殖区</w:t>
      </w:r>
      <w:r>
        <w:rPr>
          <w:rFonts w:hint="eastAsia" w:ascii="仿宋" w:hAnsi="仿宋" w:eastAsia="仿宋" w:cs="Times New Roman"/>
          <w:b w:val="0"/>
          <w:bCs w:val="0"/>
          <w:kern w:val="2"/>
          <w:sz w:val="32"/>
          <w:szCs w:val="32"/>
        </w:rPr>
        <w:t>。</w:t>
      </w:r>
    </w:p>
    <w:p>
      <w:pPr>
        <w:widowControl w:val="0"/>
        <w:spacing w:line="360" w:lineRule="auto"/>
        <w:ind w:firstLine="640" w:firstLineChars="200"/>
        <w:jc w:val="both"/>
        <w:rPr>
          <w:rFonts w:hint="eastAsia"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（四）治理效果</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零污染、零排放，防治养殖内外源性污染</w:t>
      </w:r>
      <w:r>
        <w:rPr>
          <w:rFonts w:hint="default"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改善养殖环境，确保水产品质量安全</w:t>
      </w:r>
      <w:r>
        <w:rPr>
          <w:rFonts w:hint="default"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（五）注意事项</w:t>
      </w:r>
    </w:p>
    <w:p>
      <w:pPr>
        <w:snapToGrid w:val="0"/>
        <w:spacing w:line="360" w:lineRule="auto"/>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每隔3-7天排污1次，每次2-3方（每亩下降1-2mm水深）。</w:t>
      </w:r>
    </w:p>
    <w:p>
      <w:pPr>
        <w:snapToGrid w:val="0"/>
        <w:spacing w:line="360" w:lineRule="auto"/>
        <w:ind w:firstLine="588" w:firstLineChars="200"/>
        <w:rPr>
          <w:rFonts w:hint="eastAsia" w:ascii="仿宋" w:hAnsi="仿宋" w:eastAsia="仿宋"/>
          <w:b w:val="0"/>
          <w:bCs w:val="0"/>
          <w:w w:val="92"/>
          <w:sz w:val="32"/>
          <w:szCs w:val="32"/>
          <w:lang w:val="zh-CN"/>
        </w:rPr>
      </w:pPr>
      <w:r>
        <w:rPr>
          <w:rFonts w:hint="eastAsia" w:ascii="仿宋" w:hAnsi="仿宋" w:eastAsia="仿宋"/>
          <w:b w:val="0"/>
          <w:bCs w:val="0"/>
          <w:w w:val="92"/>
          <w:sz w:val="32"/>
          <w:szCs w:val="32"/>
          <w:lang w:val="zh-CN"/>
        </w:rPr>
        <w:t>（六）补助标准。</w:t>
      </w:r>
    </w:p>
    <w:p>
      <w:pPr>
        <w:widowControl w:val="0"/>
        <w:spacing w:line="360" w:lineRule="auto"/>
        <w:ind w:firstLine="720" w:firstLineChars="0"/>
        <w:jc w:val="both"/>
        <w:rPr>
          <w:rFonts w:ascii="仿宋" w:hAnsi="仿宋" w:eastAsia="仿宋" w:cs="Times New Roman"/>
          <w:b w:val="0"/>
          <w:bCs w:val="0"/>
          <w:kern w:val="2"/>
          <w:sz w:val="32"/>
          <w:szCs w:val="32"/>
        </w:rPr>
      </w:pPr>
      <w:r>
        <w:rPr>
          <w:rFonts w:hint="eastAsia" w:ascii="仿宋" w:hAnsi="仿宋" w:eastAsia="仿宋"/>
          <w:b w:val="0"/>
          <w:bCs w:val="0"/>
          <w:w w:val="92"/>
          <w:sz w:val="32"/>
          <w:szCs w:val="32"/>
          <w:lang w:val="zh-CN"/>
        </w:rPr>
        <w:t>以高低位池直径20m、深3m一个为例，总价</w:t>
      </w:r>
      <w:r>
        <w:rPr>
          <w:rFonts w:hint="eastAsia" w:ascii="仿宋" w:hAnsi="仿宋" w:eastAsia="仿宋"/>
          <w:b w:val="0"/>
          <w:bCs w:val="0"/>
          <w:w w:val="92"/>
          <w:sz w:val="32"/>
          <w:szCs w:val="32"/>
          <w:lang w:val="en-US" w:eastAsia="zh-CN"/>
        </w:rPr>
        <w:t>4.5万元/个，补助2万元/个，其他规格模式按此标准的水体方量计算。</w:t>
      </w: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pStyle w:val="2"/>
        <w:rPr>
          <w:b w:val="0"/>
          <w:bCs w:val="0"/>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p>
    <w:p>
      <w:pPr>
        <w:widowControl w:val="0"/>
        <w:spacing w:line="360" w:lineRule="auto"/>
        <w:ind w:firstLine="1764" w:firstLineChars="600"/>
        <w:jc w:val="both"/>
        <w:rPr>
          <w:rFonts w:hint="eastAsia" w:ascii="仿宋" w:hAnsi="仿宋" w:eastAsia="黑体" w:cs="Times New Roman"/>
          <w:b w:val="0"/>
          <w:bCs w:val="0"/>
          <w:kern w:val="2"/>
          <w:sz w:val="32"/>
          <w:szCs w:val="32"/>
          <w:lang w:val="en-US" w:eastAsia="zh-CN"/>
        </w:rPr>
      </w:pPr>
      <w:r>
        <w:rPr>
          <w:rFonts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r>
        <w:rPr>
          <w:rFonts w:hint="eastAsia" w:ascii="黑体" w:hAnsi="黑体" w:eastAsia="黑体"/>
          <w:b w:val="0"/>
          <w:bCs w:val="0"/>
          <w:w w:val="92"/>
          <w:sz w:val="32"/>
          <w:szCs w:val="32"/>
          <w:lang w:val="en-US" w:eastAsia="zh-CN"/>
        </w:rPr>
        <w:t>3池塘流水槽内循环养殖模式</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池塘工程化循环水养殖模式俗称跑道鱼模式、推水养殖模式，该模式建立在已有的池塘基础上，通过对传统池塘进行工程化改造，将池塘分成分为两部分，包括小水体推水养殖区和大水体生态净化区。在小水体区通过增氧和推水设备，形成仿生态的常年流水环境，可对多个品种开展高密度养殖，如草鱼、鲈鱼、鲫鱼、黄颡鱼、梭鱼、罗非鱼、团头鲂、斑点叉尾鮰、青鱼、乌鳢、鳜鱼等。在大水体区通过放养滤食性鱼类、种植水生植物，安置推水设施，对水体进行生态净化和大小水体的循环。除了需要适时增添被蒸发的少量水以外，整个养殖过程无需换水。</w:t>
      </w:r>
    </w:p>
    <w:p>
      <w:pPr>
        <w:widowControl w:val="0"/>
        <w:spacing w:line="360" w:lineRule="auto"/>
        <w:ind w:firstLine="640" w:firstLineChars="200"/>
        <w:jc w:val="both"/>
        <w:rPr>
          <w:rFonts w:ascii="仿宋" w:hAnsi="仿宋" w:eastAsia="仿宋" w:cs="Times New Roman"/>
          <w:b w:val="0"/>
          <w:bCs w:val="0"/>
          <w:color w:val="000000"/>
          <w:kern w:val="2"/>
          <w:sz w:val="32"/>
          <w:szCs w:val="32"/>
        </w:rPr>
      </w:pPr>
      <w:r>
        <w:rPr>
          <w:rFonts w:hint="eastAsia" w:ascii="仿宋" w:hAnsi="仿宋" w:eastAsia="仿宋" w:cs="Times New Roman"/>
          <w:b w:val="0"/>
          <w:bCs w:val="0"/>
          <w:color w:val="000000"/>
          <w:kern w:val="2"/>
          <w:sz w:val="32"/>
          <w:szCs w:val="32"/>
        </w:rPr>
        <w:t>（二）技术要点</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1</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养殖池塘建设</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池塘面积宜</w:t>
      </w:r>
      <w:r>
        <w:rPr>
          <w:rFonts w:ascii="仿宋" w:hAnsi="仿宋" w:eastAsia="仿宋" w:cs="Times New Roman"/>
          <w:b w:val="0"/>
          <w:bCs w:val="0"/>
          <w:kern w:val="2"/>
          <w:sz w:val="32"/>
          <w:szCs w:val="32"/>
        </w:rPr>
        <w:t>30亩以上</w:t>
      </w:r>
      <w:r>
        <w:rPr>
          <w:rFonts w:hint="eastAsia" w:ascii="仿宋" w:hAnsi="仿宋" w:eastAsia="仿宋" w:cs="Times New Roman"/>
          <w:b w:val="0"/>
          <w:bCs w:val="0"/>
          <w:kern w:val="2"/>
          <w:sz w:val="32"/>
          <w:szCs w:val="32"/>
        </w:rPr>
        <w:t>，水深宜</w:t>
      </w:r>
      <w:r>
        <w:rPr>
          <w:rFonts w:ascii="仿宋" w:hAnsi="仿宋" w:eastAsia="仿宋" w:cs="Times New Roman"/>
          <w:b w:val="0"/>
          <w:bCs w:val="0"/>
          <w:kern w:val="2"/>
          <w:sz w:val="32"/>
          <w:szCs w:val="32"/>
        </w:rPr>
        <w:t>2.0m以上。</w:t>
      </w:r>
      <w:r>
        <w:rPr>
          <w:rFonts w:hint="eastAsia" w:ascii="仿宋" w:hAnsi="仿宋" w:eastAsia="仿宋" w:cs="Times New Roman"/>
          <w:b w:val="0"/>
          <w:bCs w:val="0"/>
          <w:kern w:val="2"/>
          <w:sz w:val="32"/>
          <w:szCs w:val="32"/>
        </w:rPr>
        <w:t>流水槽建设面积占池塘水面面积的比例</w:t>
      </w:r>
      <w:r>
        <w:rPr>
          <w:rFonts w:ascii="仿宋" w:hAnsi="仿宋" w:eastAsia="仿宋" w:cs="Times New Roman"/>
          <w:b w:val="0"/>
          <w:bCs w:val="0"/>
          <w:kern w:val="2"/>
          <w:sz w:val="32"/>
          <w:szCs w:val="32"/>
        </w:rPr>
        <w:t>1-2%，一般按10亩左右池塘水面建一条养殖槽。</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2.池塘内循环流水设施建设</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（1）进出水口确定。将常年风向的上风口定为流水槽的进水口（即增氧区），下风口定位流水槽的出水口（即集污区）。</w:t>
      </w:r>
    </w:p>
    <w:p>
      <w:pPr>
        <w:widowControl w:val="0"/>
        <w:ind w:firstLine="420" w:firstLineChars="200"/>
        <w:jc w:val="both"/>
        <w:rPr>
          <w:rFonts w:ascii="Times New Roman" w:hAnsi="Times New Roman" w:eastAsia="方正仿宋_GBK" w:cs="Times New Roman"/>
          <w:b w:val="0"/>
          <w:bCs w:val="0"/>
          <w:kern w:val="2"/>
          <w:sz w:val="32"/>
          <w:szCs w:val="32"/>
        </w:rPr>
      </w:pPr>
      <w:r>
        <w:rPr>
          <w:rFonts w:eastAsia="等线" w:cs="Times New Roman"/>
          <w:b w:val="0"/>
          <w:bCs w:val="0"/>
          <w:color w:val="000000"/>
          <w:kern w:val="2"/>
          <w:sz w:val="21"/>
          <w:szCs w:val="21"/>
        </w:rPr>
        <w:drawing>
          <wp:inline distT="0" distB="0" distL="114300" distR="114300">
            <wp:extent cx="4924425" cy="2371725"/>
            <wp:effectExtent l="0" t="0" r="9525" b="9525"/>
            <wp:docPr id="4"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
                    <pic:cNvPicPr>
                      <a:picLocks noChangeAspect="1"/>
                    </pic:cNvPicPr>
                  </pic:nvPicPr>
                  <pic:blipFill>
                    <a:blip r:embed="rId6"/>
                    <a:stretch>
                      <a:fillRect/>
                    </a:stretch>
                  </pic:blipFill>
                  <pic:spPr>
                    <a:xfrm>
                      <a:off x="0" y="0"/>
                      <a:ext cx="4924425" cy="2371725"/>
                    </a:xfrm>
                    <a:prstGeom prst="rect">
                      <a:avLst/>
                    </a:prstGeom>
                    <a:noFill/>
                    <a:ln>
                      <a:noFill/>
                    </a:ln>
                  </pic:spPr>
                </pic:pic>
              </a:graphicData>
            </a:graphic>
          </wp:inline>
        </w:drawing>
      </w:r>
    </w:p>
    <w:p>
      <w:pPr>
        <w:widowControl w:val="0"/>
        <w:ind w:firstLine="480" w:firstLineChars="200"/>
        <w:jc w:val="center"/>
        <w:rPr>
          <w:rFonts w:ascii="仿宋" w:hAnsi="仿宋" w:eastAsia="仿宋" w:cs="Times New Roman"/>
          <w:b w:val="0"/>
          <w:bCs w:val="0"/>
          <w:kern w:val="2"/>
          <w:sz w:val="24"/>
          <w:szCs w:val="24"/>
        </w:rPr>
      </w:pPr>
      <w:r>
        <w:rPr>
          <w:rFonts w:hint="eastAsia" w:ascii="仿宋" w:hAnsi="仿宋" w:eastAsia="仿宋" w:cs="Times New Roman"/>
          <w:b w:val="0"/>
          <w:bCs w:val="0"/>
          <w:kern w:val="2"/>
          <w:sz w:val="24"/>
          <w:szCs w:val="24"/>
        </w:rPr>
        <w:t>图4.</w:t>
      </w:r>
      <w:r>
        <w:rPr>
          <w:rFonts w:ascii="仿宋" w:hAnsi="仿宋" w:eastAsia="仿宋" w:cs="Times New Roman"/>
          <w:b w:val="0"/>
          <w:bCs w:val="0"/>
          <w:kern w:val="2"/>
          <w:sz w:val="24"/>
          <w:szCs w:val="24"/>
        </w:rPr>
        <w:t>1 单池塘改建内循环微流水养殖模式</w:t>
      </w:r>
    </w:p>
    <w:p>
      <w:pPr>
        <w:widowControl w:val="0"/>
        <w:ind w:firstLine="420" w:firstLineChars="200"/>
        <w:jc w:val="both"/>
        <w:rPr>
          <w:rFonts w:ascii="Times New Roman" w:hAnsi="Times New Roman" w:eastAsia="方正仿宋_GBK" w:cs="Times New Roman"/>
          <w:b w:val="0"/>
          <w:bCs w:val="0"/>
          <w:kern w:val="2"/>
          <w:sz w:val="32"/>
          <w:szCs w:val="32"/>
        </w:rPr>
      </w:pPr>
      <w:r>
        <w:rPr>
          <w:rFonts w:eastAsia="等线" w:cs="Times New Roman"/>
          <w:b w:val="0"/>
          <w:bCs w:val="0"/>
          <w:color w:val="000000"/>
          <w:kern w:val="2"/>
          <w:sz w:val="21"/>
          <w:szCs w:val="21"/>
        </w:rPr>
        <w:drawing>
          <wp:inline distT="0" distB="0" distL="114300" distR="114300">
            <wp:extent cx="5276850" cy="2333625"/>
            <wp:effectExtent l="0" t="0" r="0" b="9525"/>
            <wp:docPr id="5"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2"/>
                    <pic:cNvPicPr>
                      <a:picLocks noChangeAspect="1"/>
                    </pic:cNvPicPr>
                  </pic:nvPicPr>
                  <pic:blipFill>
                    <a:blip r:embed="rId7"/>
                    <a:srcRect t="7895"/>
                    <a:stretch>
                      <a:fillRect/>
                    </a:stretch>
                  </pic:blipFill>
                  <pic:spPr>
                    <a:xfrm>
                      <a:off x="0" y="0"/>
                      <a:ext cx="5276850" cy="2333625"/>
                    </a:xfrm>
                    <a:prstGeom prst="rect">
                      <a:avLst/>
                    </a:prstGeom>
                    <a:noFill/>
                    <a:ln>
                      <a:noFill/>
                    </a:ln>
                  </pic:spPr>
                </pic:pic>
              </a:graphicData>
            </a:graphic>
          </wp:inline>
        </w:drawing>
      </w:r>
    </w:p>
    <w:p>
      <w:pPr>
        <w:widowControl w:val="0"/>
        <w:jc w:val="center"/>
        <w:rPr>
          <w:rFonts w:ascii="仿宋" w:hAnsi="仿宋" w:eastAsia="仿宋" w:cs="Times New Roman"/>
          <w:b w:val="0"/>
          <w:bCs w:val="0"/>
          <w:kern w:val="2"/>
          <w:sz w:val="24"/>
          <w:szCs w:val="24"/>
        </w:rPr>
      </w:pPr>
      <w:r>
        <w:rPr>
          <w:rFonts w:hint="eastAsia" w:ascii="仿宋" w:hAnsi="仿宋" w:eastAsia="仿宋" w:cs="Times New Roman"/>
          <w:b w:val="0"/>
          <w:bCs w:val="0"/>
          <w:kern w:val="2"/>
          <w:sz w:val="24"/>
          <w:szCs w:val="24"/>
        </w:rPr>
        <w:t>图4.</w:t>
      </w:r>
      <w:r>
        <w:rPr>
          <w:rFonts w:ascii="仿宋" w:hAnsi="仿宋" w:eastAsia="仿宋" w:cs="Times New Roman"/>
          <w:b w:val="0"/>
          <w:bCs w:val="0"/>
          <w:kern w:val="2"/>
          <w:sz w:val="24"/>
          <w:szCs w:val="24"/>
        </w:rPr>
        <w:t>2 两个及多个池塘合并改建内循环微流水养殖模式</w:t>
      </w:r>
    </w:p>
    <w:p>
      <w:pPr>
        <w:widowControl w:val="0"/>
        <w:ind w:firstLine="420" w:firstLineChars="200"/>
        <w:jc w:val="center"/>
        <w:rPr>
          <w:rFonts w:ascii="仿宋" w:hAnsi="仿宋" w:eastAsia="仿宋" w:cs="Times New Roman"/>
          <w:b w:val="0"/>
          <w:bCs w:val="0"/>
          <w:kern w:val="2"/>
          <w:sz w:val="24"/>
          <w:szCs w:val="24"/>
        </w:rPr>
      </w:pPr>
      <w:r>
        <w:rPr>
          <w:rFonts w:eastAsia="等线" w:cs="Times New Roman"/>
          <w:b w:val="0"/>
          <w:bCs w:val="0"/>
          <w:color w:val="000000"/>
          <w:kern w:val="2"/>
          <w:sz w:val="21"/>
          <w:szCs w:val="21"/>
        </w:rPr>
        <w:drawing>
          <wp:inline distT="0" distB="0" distL="114300" distR="114300">
            <wp:extent cx="5276850" cy="2352675"/>
            <wp:effectExtent l="0" t="0" r="0" b="9525"/>
            <wp:docPr id="6"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3"/>
                    <pic:cNvPicPr>
                      <a:picLocks noChangeAspect="1"/>
                    </pic:cNvPicPr>
                  </pic:nvPicPr>
                  <pic:blipFill>
                    <a:blip r:embed="rId8"/>
                    <a:srcRect t="4625"/>
                    <a:stretch>
                      <a:fillRect/>
                    </a:stretch>
                  </pic:blipFill>
                  <pic:spPr>
                    <a:xfrm>
                      <a:off x="0" y="0"/>
                      <a:ext cx="5276850" cy="2352675"/>
                    </a:xfrm>
                    <a:prstGeom prst="rect">
                      <a:avLst/>
                    </a:prstGeom>
                    <a:noFill/>
                    <a:ln>
                      <a:noFill/>
                    </a:ln>
                  </pic:spPr>
                </pic:pic>
              </a:graphicData>
            </a:graphic>
          </wp:inline>
        </w:drawing>
      </w:r>
      <w:r>
        <w:rPr>
          <w:rFonts w:hint="eastAsia" w:ascii="仿宋" w:hAnsi="仿宋" w:eastAsia="仿宋" w:cs="Times New Roman"/>
          <w:b w:val="0"/>
          <w:bCs w:val="0"/>
          <w:kern w:val="2"/>
          <w:sz w:val="24"/>
          <w:szCs w:val="24"/>
        </w:rPr>
        <w:t>图4.</w:t>
      </w:r>
      <w:r>
        <w:rPr>
          <w:rFonts w:ascii="仿宋" w:hAnsi="仿宋" w:eastAsia="仿宋" w:cs="Times New Roman"/>
          <w:b w:val="0"/>
          <w:bCs w:val="0"/>
          <w:kern w:val="2"/>
          <w:sz w:val="24"/>
          <w:szCs w:val="24"/>
        </w:rPr>
        <w:t>3  流水养殖槽平面图</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（2）流水槽修建规格：长</w:t>
      </w:r>
      <w:r>
        <w:rPr>
          <w:rFonts w:ascii="仿宋" w:hAnsi="仿宋" w:eastAsia="仿宋" w:cs="Times New Roman"/>
          <w:b w:val="0"/>
          <w:bCs w:val="0"/>
          <w:kern w:val="2"/>
          <w:sz w:val="32"/>
          <w:szCs w:val="32"/>
        </w:rPr>
        <w:t>27m（由三部分组成，高密度养殖区域长22m，增氧推水区长2m、集污区长3m；边墙墙体包括集污区长度，中间墙体不包括集污区长度），宽5m，深2.5－3m，且整个流水槽底部保持水平，集污区挡墙高度0.7m，挡住污物流出（见图4）。</w:t>
      </w:r>
    </w:p>
    <w:p>
      <w:pPr>
        <w:widowControl w:val="0"/>
        <w:ind w:firstLine="420" w:firstLineChars="200"/>
        <w:jc w:val="both"/>
        <w:rPr>
          <w:rFonts w:ascii="Times New Roman" w:hAnsi="Times New Roman" w:eastAsia="方正仿宋_GBK" w:cs="Times New Roman"/>
          <w:b w:val="0"/>
          <w:bCs w:val="0"/>
          <w:kern w:val="2"/>
          <w:sz w:val="32"/>
          <w:szCs w:val="32"/>
        </w:rPr>
      </w:pPr>
      <w:r>
        <w:rPr>
          <w:rFonts w:ascii="黑体" w:hAnsi="等线" w:eastAsia="黑体" w:cs="Times New Roman"/>
          <w:b w:val="0"/>
          <w:bCs w:val="0"/>
          <w:color w:val="000000"/>
          <w:sz w:val="21"/>
        </w:rPr>
        <w:drawing>
          <wp:inline distT="0" distB="0" distL="114300" distR="114300">
            <wp:extent cx="4791075" cy="3267075"/>
            <wp:effectExtent l="0" t="0" r="9525" b="9525"/>
            <wp:docPr id="7"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5"/>
                    <pic:cNvPicPr>
                      <a:picLocks noChangeAspect="1"/>
                    </pic:cNvPicPr>
                  </pic:nvPicPr>
                  <pic:blipFill>
                    <a:blip r:embed="rId9"/>
                    <a:stretch>
                      <a:fillRect/>
                    </a:stretch>
                  </pic:blipFill>
                  <pic:spPr>
                    <a:xfrm>
                      <a:off x="0" y="0"/>
                      <a:ext cx="4791075" cy="3267075"/>
                    </a:xfrm>
                    <a:prstGeom prst="rect">
                      <a:avLst/>
                    </a:prstGeom>
                    <a:noFill/>
                    <a:ln>
                      <a:noFill/>
                    </a:ln>
                  </pic:spPr>
                </pic:pic>
              </a:graphicData>
            </a:graphic>
          </wp:inline>
        </w:drawing>
      </w:r>
    </w:p>
    <w:p>
      <w:pPr>
        <w:widowControl w:val="0"/>
        <w:ind w:firstLine="480" w:firstLineChars="200"/>
        <w:jc w:val="center"/>
        <w:rPr>
          <w:rFonts w:ascii="仿宋" w:hAnsi="仿宋" w:eastAsia="仿宋" w:cs="Times New Roman"/>
          <w:b w:val="0"/>
          <w:bCs w:val="0"/>
          <w:kern w:val="2"/>
          <w:sz w:val="24"/>
          <w:szCs w:val="24"/>
        </w:rPr>
      </w:pPr>
      <w:r>
        <w:rPr>
          <w:rFonts w:hint="eastAsia" w:ascii="仿宋" w:hAnsi="仿宋" w:eastAsia="仿宋" w:cs="Times New Roman"/>
          <w:b w:val="0"/>
          <w:bCs w:val="0"/>
          <w:kern w:val="2"/>
          <w:sz w:val="24"/>
          <w:szCs w:val="24"/>
        </w:rPr>
        <w:t>图</w:t>
      </w:r>
      <w:r>
        <w:rPr>
          <w:rFonts w:ascii="仿宋" w:hAnsi="仿宋" w:eastAsia="仿宋" w:cs="Times New Roman"/>
          <w:b w:val="0"/>
          <w:bCs w:val="0"/>
          <w:kern w:val="2"/>
          <w:sz w:val="24"/>
          <w:szCs w:val="24"/>
        </w:rPr>
        <w:t>4.4 流水槽俯视图</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3．流水槽结构种类</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（1）砖混结构。底部布</w:t>
      </w:r>
      <w:r>
        <w:rPr>
          <w:rFonts w:ascii="仿宋" w:hAnsi="仿宋" w:eastAsia="仿宋" w:cs="Times New Roman"/>
          <w:b w:val="0"/>
          <w:bCs w:val="0"/>
          <w:kern w:val="2"/>
          <w:sz w:val="32"/>
          <w:szCs w:val="32"/>
        </w:rPr>
        <w:t>12</w:t>
      </w:r>
      <w:r>
        <w:rPr>
          <w:rFonts w:hint="eastAsia" w:ascii="仿宋" w:hAnsi="仿宋" w:eastAsia="仿宋" w:cs="Times New Roman"/>
          <w:b w:val="0"/>
          <w:bCs w:val="0"/>
          <w:kern w:val="2"/>
          <w:sz w:val="32"/>
          <w:szCs w:val="32"/>
        </w:rPr>
        <w:t>mm</w:t>
      </w:r>
      <w:r>
        <w:rPr>
          <w:rFonts w:ascii="仿宋" w:hAnsi="仿宋" w:eastAsia="仿宋" w:cs="Times New Roman"/>
          <w:b w:val="0"/>
          <w:bCs w:val="0"/>
          <w:kern w:val="2"/>
          <w:sz w:val="32"/>
          <w:szCs w:val="32"/>
        </w:rPr>
        <w:t>的钢筋，流水槽的墙体端头用12</w:t>
      </w:r>
      <w:r>
        <w:rPr>
          <w:rFonts w:hint="eastAsia" w:ascii="仿宋" w:hAnsi="仿宋" w:eastAsia="仿宋" w:cs="Times New Roman"/>
          <w:b w:val="0"/>
          <w:bCs w:val="0"/>
          <w:kern w:val="2"/>
          <w:sz w:val="32"/>
          <w:szCs w:val="32"/>
        </w:rPr>
        <w:t>mm</w:t>
      </w:r>
      <w:r>
        <w:rPr>
          <w:rFonts w:ascii="仿宋" w:hAnsi="仿宋" w:eastAsia="仿宋" w:cs="Times New Roman"/>
          <w:b w:val="0"/>
          <w:bCs w:val="0"/>
          <w:kern w:val="2"/>
          <w:sz w:val="32"/>
          <w:szCs w:val="32"/>
        </w:rPr>
        <w:t>的钢筋织圈梁，灌注自制混凝土，增加流水槽的抗压强度。</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（2）塑钢整体组装。采用塑钢整体组装结构，底部硬化平整。</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（3）不锈钢整体组装。采用不锈钢整体组装结构，底部硬化平整。</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4.拦鱼网</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（1）拦鱼栅。将不锈钢网片夹在滤网框上，分别安装在水槽上水口、下水口及沉淀收集槽的插槽内。</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（2）防撞网。将网片等夹在滤网框上，安装在水槽上水口的插槽内，网目大小根据放养鱼种的规格进行选择。</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5.集污区底部设计</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集污区底部平整，采用吸污设备把残饵、粪便等废物抽入尾水处理池进行消纳。</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6.生态处理池修建</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生态池面积按池塘总面积的</w:t>
      </w:r>
      <w:r>
        <w:rPr>
          <w:rFonts w:ascii="仿宋" w:hAnsi="仿宋" w:eastAsia="仿宋" w:cs="Times New Roman"/>
          <w:b w:val="0"/>
          <w:bCs w:val="0"/>
          <w:kern w:val="2"/>
          <w:sz w:val="32"/>
          <w:szCs w:val="32"/>
        </w:rPr>
        <w:t>6～10%，在浅水区域种植沉水水生植物，在深水区水面上种植漂浮性水生植物或通过浮床形式种植植物，</w:t>
      </w:r>
      <w:r>
        <w:rPr>
          <w:rFonts w:hint="eastAsia" w:ascii="仿宋" w:hAnsi="仿宋" w:eastAsia="仿宋" w:cs="Times New Roman"/>
          <w:b w:val="0"/>
          <w:bCs w:val="0"/>
          <w:kern w:val="2"/>
          <w:sz w:val="32"/>
          <w:szCs w:val="32"/>
        </w:rPr>
        <w:t>覆盖率占池塘面积的</w:t>
      </w:r>
      <w:r>
        <w:rPr>
          <w:rFonts w:ascii="仿宋" w:hAnsi="仿宋" w:eastAsia="仿宋" w:cs="Times New Roman"/>
          <w:b w:val="0"/>
          <w:bCs w:val="0"/>
          <w:kern w:val="2"/>
          <w:sz w:val="32"/>
          <w:szCs w:val="32"/>
        </w:rPr>
        <w:t>20～30％</w:t>
      </w:r>
      <w:r>
        <w:rPr>
          <w:rFonts w:hint="eastAsia" w:ascii="仿宋" w:hAnsi="仿宋" w:eastAsia="仿宋" w:cs="Times New Roman"/>
          <w:b w:val="0"/>
          <w:bCs w:val="0"/>
          <w:kern w:val="2"/>
          <w:sz w:val="32"/>
          <w:szCs w:val="32"/>
        </w:rPr>
        <w:t>，</w:t>
      </w:r>
      <w:r>
        <w:rPr>
          <w:rFonts w:ascii="仿宋" w:hAnsi="仿宋" w:eastAsia="仿宋" w:cs="Times New Roman"/>
          <w:b w:val="0"/>
          <w:bCs w:val="0"/>
          <w:kern w:val="2"/>
          <w:sz w:val="32"/>
          <w:szCs w:val="32"/>
        </w:rPr>
        <w:t>水体养殖适量鲢鳙鱼等滤食性鱼类或吊养珍珠，池底放养螺、蚌等水生动物。</w:t>
      </w:r>
    </w:p>
    <w:p>
      <w:pPr>
        <w:widowControl w:val="0"/>
        <w:ind w:firstLine="640" w:firstLineChars="200"/>
        <w:jc w:val="both"/>
        <w:rPr>
          <w:rFonts w:ascii="Times New Roman" w:hAnsi="Times New Roman" w:eastAsia="方正仿宋_GBK" w:cs="Times New Roman"/>
          <w:b w:val="0"/>
          <w:bCs w:val="0"/>
          <w:kern w:val="2"/>
          <w:sz w:val="32"/>
          <w:szCs w:val="32"/>
        </w:rPr>
      </w:pP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（三）</w:t>
      </w:r>
      <w:r>
        <w:rPr>
          <w:rFonts w:ascii="仿宋" w:hAnsi="仿宋" w:eastAsia="仿宋" w:cs="Times New Roman"/>
          <w:b w:val="0"/>
          <w:bCs w:val="0"/>
          <w:kern w:val="2"/>
          <w:sz w:val="32"/>
          <w:szCs w:val="32"/>
        </w:rPr>
        <w:t>适宜区域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适用于30亩以上淡水养殖池塘</w:t>
      </w:r>
      <w:r>
        <w:rPr>
          <w:rFonts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（四）治理效果</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通过</w:t>
      </w:r>
      <w:r>
        <w:rPr>
          <w:rFonts w:ascii="仿宋" w:hAnsi="仿宋" w:eastAsia="仿宋" w:cs="Times New Roman"/>
          <w:b w:val="0"/>
          <w:bCs w:val="0"/>
          <w:kern w:val="2"/>
          <w:sz w:val="32"/>
          <w:szCs w:val="32"/>
        </w:rPr>
        <w:t>吸污设施</w:t>
      </w:r>
      <w:r>
        <w:rPr>
          <w:rFonts w:hint="eastAsia" w:ascii="仿宋" w:hAnsi="仿宋" w:eastAsia="仿宋" w:cs="Times New Roman"/>
          <w:b w:val="0"/>
          <w:bCs w:val="0"/>
          <w:kern w:val="2"/>
          <w:sz w:val="32"/>
          <w:szCs w:val="32"/>
        </w:rPr>
        <w:t>可有效</w:t>
      </w:r>
      <w:r>
        <w:rPr>
          <w:rFonts w:ascii="仿宋" w:hAnsi="仿宋" w:eastAsia="仿宋" w:cs="Times New Roman"/>
          <w:b w:val="0"/>
          <w:bCs w:val="0"/>
          <w:kern w:val="2"/>
          <w:sz w:val="32"/>
          <w:szCs w:val="32"/>
        </w:rPr>
        <w:t>收集</w:t>
      </w:r>
      <w:r>
        <w:rPr>
          <w:rFonts w:hint="eastAsia" w:ascii="仿宋" w:hAnsi="仿宋" w:eastAsia="仿宋" w:cs="Times New Roman"/>
          <w:b w:val="0"/>
          <w:bCs w:val="0"/>
          <w:kern w:val="2"/>
          <w:sz w:val="32"/>
          <w:szCs w:val="32"/>
        </w:rPr>
        <w:t>养殖鱼类</w:t>
      </w:r>
      <w:r>
        <w:rPr>
          <w:rFonts w:ascii="仿宋" w:hAnsi="仿宋" w:eastAsia="仿宋" w:cs="Times New Roman"/>
          <w:b w:val="0"/>
          <w:bCs w:val="0"/>
          <w:kern w:val="2"/>
          <w:sz w:val="32"/>
          <w:szCs w:val="32"/>
        </w:rPr>
        <w:t>排泄物和残</w:t>
      </w:r>
      <w:r>
        <w:rPr>
          <w:rFonts w:hint="eastAsia" w:ascii="仿宋" w:hAnsi="仿宋" w:eastAsia="仿宋" w:cs="Times New Roman"/>
          <w:b w:val="0"/>
          <w:bCs w:val="0"/>
          <w:kern w:val="2"/>
          <w:sz w:val="32"/>
          <w:szCs w:val="32"/>
        </w:rPr>
        <w:t>饵，沉淀过滤以及生物处理后的沉积物和尾水可循环利用。</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（五）</w:t>
      </w:r>
      <w:r>
        <w:rPr>
          <w:rFonts w:ascii="仿宋" w:hAnsi="仿宋" w:eastAsia="仿宋" w:cs="Times New Roman"/>
          <w:b w:val="0"/>
          <w:bCs w:val="0"/>
          <w:kern w:val="2"/>
          <w:sz w:val="32"/>
          <w:szCs w:val="32"/>
        </w:rPr>
        <w:t>注意事项</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1</w:t>
      </w:r>
      <w:r>
        <w:rPr>
          <w:rFonts w:hint="eastAsia" w:ascii="仿宋" w:hAnsi="仿宋" w:eastAsia="仿宋" w:cs="Times New Roman"/>
          <w:b w:val="0"/>
          <w:bCs w:val="0"/>
          <w:kern w:val="2"/>
          <w:sz w:val="32"/>
          <w:szCs w:val="32"/>
        </w:rPr>
        <w:t>.养殖前期，保持流水槽水深</w:t>
      </w:r>
      <w:r>
        <w:rPr>
          <w:rFonts w:ascii="仿宋" w:hAnsi="仿宋" w:eastAsia="仿宋" w:cs="Times New Roman"/>
          <w:b w:val="0"/>
          <w:bCs w:val="0"/>
          <w:kern w:val="2"/>
          <w:sz w:val="32"/>
          <w:szCs w:val="32"/>
        </w:rPr>
        <w:t>l.2～l.3m，中后期逐渐加高水位，直至流水槽水深1.6～2.0m，高温季节保持流水槽高水位</w:t>
      </w:r>
      <w:r>
        <w:rPr>
          <w:rFonts w:hint="eastAsia"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2</w:t>
      </w:r>
      <w:r>
        <w:rPr>
          <w:rFonts w:hint="eastAsia" w:ascii="仿宋" w:hAnsi="仿宋" w:eastAsia="仿宋" w:cs="Times New Roman"/>
          <w:b w:val="0"/>
          <w:bCs w:val="0"/>
          <w:kern w:val="2"/>
          <w:sz w:val="32"/>
          <w:szCs w:val="32"/>
        </w:rPr>
        <w:t>.鱼种放养前期，以</w:t>
      </w:r>
      <w:r>
        <w:rPr>
          <w:rFonts w:ascii="仿宋" w:hAnsi="仿宋" w:eastAsia="仿宋" w:cs="Times New Roman"/>
          <w:b w:val="0"/>
          <w:bCs w:val="0"/>
          <w:kern w:val="2"/>
          <w:sz w:val="32"/>
          <w:szCs w:val="32"/>
        </w:rPr>
        <w:t>24h不间断开启底部增氧机为主,不开或少开气提式推水增氧装置；待鱼种适应流水槽环境后，再适当使用气提式推水增氧装置，并保持24h不间断开启，气量从小到大进行调节，养殖前期可开动其中1～2套，养殖过程中视天气状况逐步增加气提式推水增氧装置开启的数量直至全部开启</w:t>
      </w:r>
      <w:r>
        <w:rPr>
          <w:rFonts w:hint="eastAsia"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3</w:t>
      </w:r>
      <w:r>
        <w:rPr>
          <w:rFonts w:hint="eastAsia" w:ascii="仿宋" w:hAnsi="仿宋" w:eastAsia="仿宋" w:cs="Times New Roman"/>
          <w:b w:val="0"/>
          <w:bCs w:val="0"/>
          <w:kern w:val="2"/>
          <w:sz w:val="32"/>
          <w:szCs w:val="32"/>
        </w:rPr>
        <w:t>.每天投喂饲料</w:t>
      </w:r>
      <w:r>
        <w:rPr>
          <w:rFonts w:ascii="仿宋" w:hAnsi="仿宋" w:eastAsia="仿宋" w:cs="Times New Roman"/>
          <w:b w:val="0"/>
          <w:bCs w:val="0"/>
          <w:kern w:val="2"/>
          <w:sz w:val="32"/>
          <w:szCs w:val="32"/>
        </w:rPr>
        <w:t>l～l.5h后开启吸污装置吸污，每次吸至排污管出水的水色与池水基本相近时停止；</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4</w:t>
      </w:r>
      <w:r>
        <w:rPr>
          <w:rFonts w:hint="eastAsia" w:ascii="仿宋" w:hAnsi="仿宋" w:eastAsia="仿宋" w:cs="Times New Roman"/>
          <w:b w:val="0"/>
          <w:bCs w:val="0"/>
          <w:kern w:val="2"/>
          <w:sz w:val="32"/>
          <w:szCs w:val="32"/>
        </w:rPr>
        <w:t>.保持净化区域水质清新</w:t>
      </w:r>
      <w:r>
        <w:rPr>
          <w:rFonts w:ascii="仿宋" w:hAnsi="仿宋" w:eastAsia="仿宋" w:cs="Times New Roman"/>
          <w:b w:val="0"/>
          <w:bCs w:val="0"/>
          <w:kern w:val="2"/>
          <w:sz w:val="32"/>
          <w:szCs w:val="32"/>
        </w:rPr>
        <w:t>,高温季节每月交替施用二氧化氯、溴氯海因、生石灰，或微生态制剂调节水质；</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5</w:t>
      </w:r>
      <w:r>
        <w:rPr>
          <w:rFonts w:hint="eastAsia" w:ascii="仿宋" w:hAnsi="仿宋" w:eastAsia="仿宋" w:cs="Times New Roman"/>
          <w:b w:val="0"/>
          <w:bCs w:val="0"/>
          <w:kern w:val="2"/>
          <w:sz w:val="32"/>
          <w:szCs w:val="32"/>
        </w:rPr>
        <w:t>.注意维护设备，每</w:t>
      </w:r>
      <w:r>
        <w:rPr>
          <w:rFonts w:ascii="仿宋" w:hAnsi="仿宋" w:eastAsia="仿宋" w:cs="Times New Roman"/>
          <w:b w:val="0"/>
          <w:bCs w:val="0"/>
          <w:kern w:val="2"/>
          <w:sz w:val="32"/>
          <w:szCs w:val="32"/>
        </w:rPr>
        <w:t>7-15天清理一次气泵防尘罩</w:t>
      </w:r>
      <w:r>
        <w:rPr>
          <w:rFonts w:hint="eastAsia" w:ascii="仿宋" w:hAnsi="仿宋" w:eastAsia="仿宋" w:cs="Times New Roman"/>
          <w:b w:val="0"/>
          <w:bCs w:val="0"/>
          <w:kern w:val="2"/>
          <w:sz w:val="32"/>
          <w:szCs w:val="32"/>
        </w:rPr>
        <w:t>。</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（六）投资及补助标准</w:t>
      </w:r>
      <w:r>
        <w:rPr>
          <w:rFonts w:ascii="仿宋" w:hAnsi="仿宋" w:eastAsia="仿宋"/>
          <w:b w:val="0"/>
          <w:bCs w:val="0"/>
          <w:w w:val="92"/>
          <w:sz w:val="32"/>
          <w:szCs w:val="32"/>
          <w:lang w:val="zh-CN"/>
        </w:rPr>
        <w:t>。</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流水槽建设面积占池塘水面面积的比例1-2%，一般按10亩左右池塘水面建一条养殖槽。辅助建设和其他设施设备除外，每条槽总投资</w:t>
      </w:r>
      <w:r>
        <w:rPr>
          <w:rFonts w:hint="eastAsia" w:ascii="仿宋" w:hAnsi="仿宋" w:eastAsia="仿宋"/>
          <w:b w:val="0"/>
          <w:bCs w:val="0"/>
          <w:w w:val="92"/>
          <w:sz w:val="32"/>
          <w:szCs w:val="32"/>
          <w:lang w:val="en-US" w:eastAsia="zh-CN"/>
        </w:rPr>
        <w:t>12.5万元，补助6万元/条。</w:t>
      </w:r>
    </w:p>
    <w:p>
      <w:pPr>
        <w:snapToGrid w:val="0"/>
        <w:spacing w:line="360" w:lineRule="auto"/>
        <w:rPr>
          <w:b w:val="0"/>
          <w:bCs w:val="0"/>
          <w:w w:val="92"/>
          <w:sz w:val="32"/>
          <w:szCs w:val="32"/>
          <w:lang w:val="zh-CN"/>
        </w:rPr>
      </w:pPr>
    </w:p>
    <w:p>
      <w:pPr>
        <w:snapToGrid w:val="0"/>
        <w:spacing w:line="360" w:lineRule="auto"/>
        <w:ind w:firstLine="588" w:firstLineChars="200"/>
        <w:rPr>
          <w:b w:val="0"/>
          <w:bCs w:val="0"/>
          <w:w w:val="92"/>
          <w:sz w:val="32"/>
          <w:szCs w:val="32"/>
          <w:lang w:val="zh-CN"/>
        </w:rPr>
        <w:sectPr>
          <w:pgSz w:w="11900" w:h="16840"/>
          <w:pgMar w:top="1134" w:right="1701" w:bottom="1134" w:left="1701" w:header="708" w:footer="708" w:gutter="0"/>
          <w:cols w:space="708" w:num="1"/>
        </w:sectPr>
      </w:pPr>
    </w:p>
    <w:p>
      <w:pPr>
        <w:ind w:firstLine="1176" w:firstLineChars="400"/>
        <w:jc w:val="both"/>
        <w:rPr>
          <w:rFonts w:ascii="黑体" w:hAnsi="黑体" w:eastAsia="黑体"/>
          <w:b w:val="0"/>
          <w:bCs w:val="0"/>
          <w:w w:val="92"/>
          <w:sz w:val="32"/>
          <w:szCs w:val="32"/>
          <w:lang w:val="zh-CN"/>
        </w:rPr>
      </w:pPr>
      <w:bookmarkStart w:id="4" w:name="_Toc86999686"/>
      <w:r>
        <w:rPr>
          <w:rFonts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r>
        <w:rPr>
          <w:rFonts w:hint="eastAsia" w:ascii="黑体" w:hAnsi="黑体" w:eastAsia="黑体"/>
          <w:b w:val="0"/>
          <w:bCs w:val="0"/>
          <w:w w:val="92"/>
          <w:sz w:val="32"/>
          <w:szCs w:val="32"/>
          <w:lang w:val="en-US" w:eastAsia="zh-CN"/>
        </w:rPr>
        <w:t>4</w:t>
      </w:r>
      <w:r>
        <w:rPr>
          <w:rFonts w:ascii="黑体" w:hAnsi="黑体" w:eastAsia="黑体"/>
          <w:b w:val="0"/>
          <w:bCs w:val="0"/>
          <w:w w:val="92"/>
          <w:sz w:val="32"/>
          <w:szCs w:val="32"/>
          <w:lang w:val="zh-CN"/>
        </w:rPr>
        <w:t>“流水槽＋大</w:t>
      </w:r>
      <w:r>
        <w:rPr>
          <w:rFonts w:hint="eastAsia" w:ascii="黑体" w:hAnsi="黑体" w:eastAsia="黑体"/>
          <w:b w:val="0"/>
          <w:bCs w:val="0"/>
          <w:w w:val="92"/>
          <w:sz w:val="32"/>
          <w:szCs w:val="32"/>
          <w:lang w:val="zh-CN"/>
        </w:rPr>
        <w:t>田</w:t>
      </w:r>
      <w:r>
        <w:rPr>
          <w:rFonts w:ascii="黑体" w:hAnsi="黑体" w:eastAsia="黑体"/>
          <w:b w:val="0"/>
          <w:bCs w:val="0"/>
          <w:w w:val="92"/>
          <w:sz w:val="32"/>
          <w:szCs w:val="32"/>
          <w:lang w:val="zh-CN"/>
        </w:rPr>
        <w:t>种植“尾水处理</w:t>
      </w:r>
      <w:bookmarkEnd w:id="4"/>
      <w:r>
        <w:rPr>
          <w:rFonts w:hint="eastAsia" w:ascii="黑体" w:hAnsi="黑体" w:eastAsia="黑体"/>
          <w:b w:val="0"/>
          <w:bCs w:val="0"/>
          <w:w w:val="92"/>
          <w:sz w:val="32"/>
          <w:szCs w:val="32"/>
          <w:lang w:val="zh-CN"/>
        </w:rPr>
        <w:t>模式</w:t>
      </w:r>
    </w:p>
    <w:p>
      <w:pPr>
        <w:snapToGrid w:val="0"/>
        <w:spacing w:line="360" w:lineRule="auto"/>
        <w:ind w:firstLine="588" w:firstLineChars="200"/>
        <w:rPr>
          <w:rFonts w:hint="eastAsia" w:ascii="仿宋" w:hAnsi="仿宋" w:eastAsia="仿宋"/>
          <w:b w:val="0"/>
          <w:bCs w:val="0"/>
          <w:w w:val="92"/>
          <w:sz w:val="32"/>
          <w:szCs w:val="32"/>
          <w:lang w:val="zh-CN"/>
        </w:rPr>
      </w:pPr>
    </w:p>
    <w:p>
      <w:pPr>
        <w:snapToGrid w:val="0"/>
        <w:spacing w:line="360" w:lineRule="auto"/>
        <w:ind w:firstLine="588" w:firstLineChars="200"/>
        <w:rPr>
          <w:rFonts w:ascii="仿宋" w:hAnsi="仿宋" w:eastAsia="仿宋"/>
          <w:b w:val="0"/>
          <w:bCs w:val="0"/>
          <w:w w:val="92"/>
          <w:sz w:val="32"/>
          <w:szCs w:val="32"/>
          <w:lang w:val="zh-CN"/>
        </w:rPr>
      </w:pPr>
      <w:r>
        <w:rPr>
          <w:rFonts w:ascii="仿宋" w:hAnsi="仿宋" w:eastAsia="仿宋"/>
          <w:b w:val="0"/>
          <w:bCs w:val="0"/>
          <w:w w:val="92"/>
          <w:sz w:val="32"/>
          <w:szCs w:val="32"/>
          <w:lang w:val="zh-CN"/>
        </w:rPr>
        <w:t>该模式可以构建“流水槽＋稻渔共作”、“流水槽＋鱼莱生”等</w:t>
      </w:r>
      <w:r>
        <w:rPr>
          <w:rFonts w:hint="eastAsia" w:ascii="仿宋" w:hAnsi="仿宋" w:eastAsia="仿宋"/>
          <w:b w:val="0"/>
          <w:bCs w:val="0"/>
          <w:w w:val="92"/>
          <w:sz w:val="32"/>
          <w:szCs w:val="32"/>
          <w:lang w:val="zh-CN"/>
        </w:rPr>
        <w:t>形式，是典型的渔农综合循环利用模式。</w:t>
      </w:r>
      <w:r>
        <w:rPr>
          <w:rFonts w:ascii="仿宋" w:hAnsi="仿宋" w:eastAsia="仿宋"/>
          <w:b w:val="0"/>
          <w:bCs w:val="0"/>
          <w:w w:val="92"/>
          <w:sz w:val="32"/>
          <w:szCs w:val="32"/>
          <w:lang w:val="zh-CN"/>
        </w:rPr>
        <w:t xml:space="preserve">集合了流水槽养鱼＋尾水稻田处理＋稻田采用该模式应当以不破坏永久基本农田为前提，沟坑占比要符合稻渔综合种养技术规范通则标准。 </w:t>
      </w:r>
    </w:p>
    <w:p>
      <w:pPr>
        <w:snapToGrid w:val="0"/>
        <w:spacing w:line="360" w:lineRule="auto"/>
        <w:rPr>
          <w:b w:val="0"/>
          <w:bCs w:val="0"/>
          <w:w w:val="92"/>
          <w:sz w:val="32"/>
          <w:szCs w:val="32"/>
          <w:lang w:val="zh-CN"/>
        </w:rPr>
      </w:pPr>
      <w:r>
        <w:rPr>
          <w:b w:val="0"/>
          <w:bCs w:val="0"/>
          <w:w w:val="92"/>
          <w:sz w:val="32"/>
          <w:szCs w:val="32"/>
          <w:lang w:val="zh-CN"/>
        </w:rPr>
        <w:drawing>
          <wp:inline distT="0" distB="0" distL="114300" distR="114300">
            <wp:extent cx="5391150" cy="4219575"/>
            <wp:effectExtent l="0" t="0" r="0" b="952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391150" cy="4219575"/>
                    </a:xfrm>
                    <a:prstGeom prst="rect">
                      <a:avLst/>
                    </a:prstGeom>
                    <a:noFill/>
                    <a:ln>
                      <a:noFill/>
                    </a:ln>
                  </pic:spPr>
                </pic:pic>
              </a:graphicData>
            </a:graphic>
          </wp:inline>
        </w:drawing>
      </w:r>
    </w:p>
    <w:p>
      <w:pPr>
        <w:snapToGrid w:val="0"/>
        <w:spacing w:line="360" w:lineRule="auto"/>
        <w:ind w:firstLine="588" w:firstLineChars="200"/>
        <w:rPr>
          <w:rFonts w:ascii="仿宋" w:hAnsi="仿宋" w:eastAsia="仿宋"/>
          <w:b w:val="0"/>
          <w:bCs w:val="0"/>
          <w:w w:val="92"/>
          <w:sz w:val="32"/>
          <w:szCs w:val="32"/>
          <w:lang w:val="zh-CN"/>
        </w:rPr>
      </w:pPr>
      <w:r>
        <w:rPr>
          <w:rFonts w:ascii="仿宋" w:hAnsi="仿宋" w:eastAsia="仿宋"/>
          <w:b w:val="0"/>
          <w:bCs w:val="0"/>
          <w:w w:val="92"/>
          <w:sz w:val="32"/>
          <w:szCs w:val="32"/>
          <w:lang w:val="zh-CN"/>
        </w:rPr>
        <w:t xml:space="preserve"> “流水槽＋稻渔共作”将底排污尾水处理及“跑道鱼”等转型分区式养殖尾水处理模式与稻渔共作相结合。稻田中进行水稻和 鱼烛飞蟹的综合种养，放养的蟹、鱼消除田间杂草，消灭稻田中的害虫，疏松土壤；环田沟中集中或分散建设标准流水养鱼槽，流水槽或底排污池塘集约化养殖鲤、草、</w:t>
      </w:r>
      <w:r>
        <w:rPr>
          <w:rFonts w:hint="eastAsia" w:ascii="仿宋" w:hAnsi="仿宋" w:eastAsia="仿宋"/>
          <w:b w:val="0"/>
          <w:bCs w:val="0"/>
          <w:w w:val="92"/>
          <w:sz w:val="32"/>
          <w:szCs w:val="32"/>
          <w:lang w:val="zh-CN"/>
        </w:rPr>
        <w:t>鲫鱼</w:t>
      </w:r>
      <w:r>
        <w:rPr>
          <w:rFonts w:ascii="仿宋" w:hAnsi="仿宋" w:eastAsia="仿宋"/>
          <w:b w:val="0"/>
          <w:bCs w:val="0"/>
          <w:w w:val="92"/>
          <w:sz w:val="32"/>
          <w:szCs w:val="32"/>
          <w:lang w:val="zh-CN"/>
        </w:rPr>
        <w:t>等鱼类，养鱼流水槽或底排污池塘中的肥水直接进入稻田促进水稻生长；水稻吸收氮、磷等营养元素净化水体，净化后的水体再次进入流水槽或底排污池塘进行循环利用，形成了一个闭合的”稻－蟹－鱼”互利共生良性生态循 环系统，实现</w:t>
      </w:r>
      <w:r>
        <w:rPr>
          <w:rFonts w:hint="eastAsia" w:ascii="仿宋" w:hAnsi="仿宋" w:eastAsia="仿宋"/>
          <w:b w:val="0"/>
          <w:bCs w:val="0"/>
          <w:w w:val="92"/>
          <w:sz w:val="32"/>
          <w:szCs w:val="32"/>
          <w:lang w:val="zh-CN"/>
        </w:rPr>
        <w:t>“</w:t>
      </w:r>
      <w:r>
        <w:rPr>
          <w:rFonts w:ascii="仿宋" w:hAnsi="仿宋" w:eastAsia="仿宋"/>
          <w:b w:val="0"/>
          <w:bCs w:val="0"/>
          <w:w w:val="92"/>
          <w:sz w:val="32"/>
          <w:szCs w:val="32"/>
          <w:lang w:val="zh-CN"/>
        </w:rPr>
        <w:t xml:space="preserve">一水两用、生态循环”。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（一）</w:t>
      </w:r>
      <w:r>
        <w:rPr>
          <w:rFonts w:ascii="仿宋" w:hAnsi="仿宋" w:eastAsia="仿宋"/>
          <w:b w:val="0"/>
          <w:bCs w:val="0"/>
          <w:w w:val="92"/>
          <w:sz w:val="32"/>
          <w:szCs w:val="32"/>
          <w:lang w:val="zh-CN"/>
        </w:rPr>
        <w:t>工艺流程。该技术是在稻田环田沟中集中或分散建设标、准化养鱼流水槽；或分区配置底排污池塘。每个流水槽（或相同产量的底排污池塘）配套10亩-15亩稻田。稻田中进行水稻和</w:t>
      </w:r>
      <w:r>
        <w:rPr>
          <w:rFonts w:hint="eastAsia" w:ascii="仿宋" w:hAnsi="仿宋" w:eastAsia="仿宋"/>
          <w:b w:val="0"/>
          <w:bCs w:val="0"/>
          <w:w w:val="92"/>
          <w:sz w:val="32"/>
          <w:szCs w:val="32"/>
          <w:lang w:val="zh-CN"/>
        </w:rPr>
        <w:t>鱼、虾、蟹</w:t>
      </w:r>
      <w:r>
        <w:rPr>
          <w:rFonts w:ascii="仿宋" w:hAnsi="仿宋" w:eastAsia="仿宋"/>
          <w:b w:val="0"/>
          <w:bCs w:val="0"/>
          <w:w w:val="92"/>
          <w:sz w:val="32"/>
          <w:szCs w:val="32"/>
          <w:lang w:val="zh-CN"/>
        </w:rPr>
        <w:t>的综合种养，放养的蟹、鱼消除田间杂草，消灭稻田中的害虫，疏松土壤；流水槽或底排污池塘集约化养殖鲤</w:t>
      </w:r>
      <w:r>
        <w:rPr>
          <w:rFonts w:hint="eastAsia" w:ascii="仿宋" w:hAnsi="仿宋" w:eastAsia="仿宋"/>
          <w:b w:val="0"/>
          <w:bCs w:val="0"/>
          <w:w w:val="92"/>
          <w:sz w:val="32"/>
          <w:szCs w:val="32"/>
          <w:lang w:val="zh-CN"/>
        </w:rPr>
        <w:t>、草</w:t>
      </w:r>
      <w:r>
        <w:rPr>
          <w:rFonts w:ascii="仿宋" w:hAnsi="仿宋" w:eastAsia="仿宋"/>
          <w:b w:val="0"/>
          <w:bCs w:val="0"/>
          <w:w w:val="92"/>
          <w:sz w:val="32"/>
          <w:szCs w:val="32"/>
          <w:lang w:val="zh-CN"/>
        </w:rPr>
        <w:t>、</w:t>
      </w:r>
      <w:r>
        <w:rPr>
          <w:rFonts w:hint="eastAsia" w:ascii="仿宋" w:hAnsi="仿宋" w:eastAsia="仿宋"/>
          <w:b w:val="0"/>
          <w:bCs w:val="0"/>
          <w:w w:val="92"/>
          <w:sz w:val="32"/>
          <w:szCs w:val="32"/>
          <w:lang w:val="zh-CN"/>
        </w:rPr>
        <w:t>鲫</w:t>
      </w:r>
      <w:r>
        <w:rPr>
          <w:rFonts w:ascii="仿宋" w:hAnsi="仿宋" w:eastAsia="仿宋"/>
          <w:b w:val="0"/>
          <w:bCs w:val="0"/>
          <w:w w:val="92"/>
          <w:sz w:val="32"/>
          <w:szCs w:val="32"/>
          <w:lang w:val="zh-CN"/>
        </w:rPr>
        <w:t xml:space="preserve">等鱼类，养鱼流水槽或底排污池塘中的肥水直接进入稻田促进水稻生长；水稻吸收氮、磷等营养元素净化水体，净化后的水体再次进入流水槽或底排污池塘进行循环利用，形成了一个闭合的”稻－蟹－鱼”互利共生良性生态循环系统，实现了“一水两用、生态循环＂，是典型的渔农综合循环利用技术。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（二）</w:t>
      </w:r>
      <w:r>
        <w:rPr>
          <w:rFonts w:ascii="仿宋" w:hAnsi="仿宋" w:eastAsia="仿宋"/>
          <w:b w:val="0"/>
          <w:bCs w:val="0"/>
          <w:w w:val="92"/>
          <w:sz w:val="32"/>
          <w:szCs w:val="32"/>
          <w:lang w:val="zh-CN"/>
        </w:rPr>
        <w:t xml:space="preserve">稻田选择。选择沟渠路配套、交通及电力供应方便，便于种养生产管理的田块，并根据流水槽或底排污池塘建设数量确定稻田面积。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（三）</w:t>
      </w:r>
      <w:r>
        <w:rPr>
          <w:rFonts w:ascii="仿宋" w:hAnsi="仿宋" w:eastAsia="仿宋"/>
          <w:b w:val="0"/>
          <w:bCs w:val="0"/>
          <w:w w:val="92"/>
          <w:sz w:val="32"/>
          <w:szCs w:val="32"/>
          <w:lang w:val="zh-CN"/>
        </w:rPr>
        <w:t xml:space="preserve">田间工程。将原田块用激光平地仪等设备进行平田整地后， 划分为多个种养殖单元田块。田埂宽0. 8m, 高0. 5m左右。其次沿田埂内四周挖环沟，环沟上口宽5m, 下口2m, 有效水深保持1.5m以上，最后在单元田块对角方位各建设一条流水槽或稻田中集中建设多条流水槽，或分区配置底排污池塘。稻田、环沟、流水槽／底排污池塘相互连通。每个单元田块设置独立的进、排水口，并用筛绢过滤网包裹。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（四）</w:t>
      </w:r>
      <w:r>
        <w:rPr>
          <w:rFonts w:ascii="仿宋" w:hAnsi="仿宋" w:eastAsia="仿宋"/>
          <w:b w:val="0"/>
          <w:bCs w:val="0"/>
          <w:w w:val="92"/>
          <w:sz w:val="32"/>
          <w:szCs w:val="32"/>
          <w:lang w:val="zh-CN"/>
        </w:rPr>
        <w:t xml:space="preserve">养殖工程。底排污池塘及流水槽工程参见池塘养殖底排污尾 水处理模式及“流水槽＋池塘“水槽末端集污尾水处理模式，工程量相当。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（五）</w:t>
      </w:r>
      <w:r>
        <w:rPr>
          <w:rFonts w:ascii="仿宋" w:hAnsi="仿宋" w:eastAsia="仿宋"/>
          <w:b w:val="0"/>
          <w:bCs w:val="0"/>
          <w:w w:val="92"/>
          <w:sz w:val="32"/>
          <w:szCs w:val="32"/>
          <w:lang w:val="zh-CN"/>
        </w:rPr>
        <w:t xml:space="preserve">配套设施设备。物联网智能监控、应急供电设备及报警系统等。 </w:t>
      </w:r>
    </w:p>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（六）投资及补助标准</w:t>
      </w:r>
      <w:r>
        <w:rPr>
          <w:rFonts w:ascii="仿宋" w:hAnsi="仿宋" w:eastAsia="仿宋"/>
          <w:b w:val="0"/>
          <w:bCs w:val="0"/>
          <w:w w:val="92"/>
          <w:sz w:val="32"/>
          <w:szCs w:val="32"/>
          <w:lang w:val="zh-CN"/>
        </w:rPr>
        <w:t>。</w:t>
      </w:r>
    </w:p>
    <w:p>
      <w:pPr>
        <w:snapToGrid w:val="0"/>
        <w:spacing w:line="360" w:lineRule="auto"/>
        <w:ind w:firstLine="588" w:firstLineChars="200"/>
        <w:rPr>
          <w:rFonts w:ascii="仿宋" w:hAnsi="仿宋" w:eastAsia="仿宋"/>
          <w:b w:val="0"/>
          <w:bCs w:val="0"/>
          <w:color w:val="auto"/>
          <w:w w:val="92"/>
          <w:sz w:val="32"/>
          <w:szCs w:val="32"/>
          <w:lang w:val="zh-CN"/>
        </w:rPr>
      </w:pPr>
      <w:r>
        <w:rPr>
          <w:rFonts w:hint="eastAsia" w:ascii="仿宋" w:hAnsi="仿宋" w:eastAsia="仿宋"/>
          <w:b w:val="0"/>
          <w:bCs w:val="0"/>
          <w:color w:val="auto"/>
          <w:w w:val="92"/>
          <w:sz w:val="32"/>
          <w:szCs w:val="32"/>
          <w:lang w:val="zh-CN"/>
        </w:rPr>
        <w:t>该模式总投资</w:t>
      </w:r>
      <w:r>
        <w:rPr>
          <w:rFonts w:ascii="仿宋" w:hAnsi="仿宋" w:eastAsia="仿宋"/>
          <w:b w:val="0"/>
          <w:bCs w:val="0"/>
          <w:color w:val="auto"/>
          <w:w w:val="92"/>
          <w:sz w:val="32"/>
          <w:szCs w:val="32"/>
          <w:lang w:val="zh-CN"/>
        </w:rPr>
        <w:t>根据当前主材和劳动力市场价格估算，并用巳完成的同样类型项目投资进行校核，得出该模式</w:t>
      </w:r>
      <w:r>
        <w:rPr>
          <w:rFonts w:hint="default" w:ascii="仿宋" w:hAnsi="仿宋" w:eastAsia="仿宋"/>
          <w:b w:val="0"/>
          <w:bCs w:val="0"/>
          <w:color w:val="auto"/>
          <w:w w:val="92"/>
          <w:sz w:val="32"/>
          <w:szCs w:val="32"/>
        </w:rPr>
        <w:t>1条流水槽和15亩稻田田间</w:t>
      </w:r>
      <w:r>
        <w:rPr>
          <w:rFonts w:ascii="仿宋" w:hAnsi="仿宋" w:eastAsia="仿宋"/>
          <w:b w:val="0"/>
          <w:bCs w:val="0"/>
          <w:color w:val="auto"/>
          <w:w w:val="92"/>
          <w:sz w:val="32"/>
          <w:szCs w:val="32"/>
          <w:lang w:val="zh-CN"/>
        </w:rPr>
        <w:t>改造费用</w:t>
      </w:r>
      <w:r>
        <w:rPr>
          <w:rFonts w:ascii="仿宋" w:hAnsi="仿宋" w:eastAsia="仿宋"/>
          <w:b w:val="0"/>
          <w:bCs w:val="0"/>
          <w:color w:val="auto"/>
          <w:w w:val="92"/>
          <w:sz w:val="32"/>
          <w:szCs w:val="32"/>
        </w:rPr>
        <w:t>共计</w:t>
      </w:r>
      <w:r>
        <w:rPr>
          <w:rFonts w:ascii="仿宋" w:hAnsi="仿宋" w:eastAsia="仿宋"/>
          <w:b w:val="0"/>
          <w:bCs w:val="0"/>
          <w:color w:val="auto"/>
          <w:w w:val="92"/>
          <w:sz w:val="32"/>
          <w:szCs w:val="32"/>
          <w:lang w:val="zh-CN"/>
        </w:rPr>
        <w:t>约</w:t>
      </w:r>
      <w:r>
        <w:rPr>
          <w:rFonts w:hint="default" w:ascii="仿宋" w:hAnsi="仿宋" w:eastAsia="仿宋"/>
          <w:b w:val="0"/>
          <w:bCs w:val="0"/>
          <w:color w:val="auto"/>
          <w:w w:val="92"/>
          <w:sz w:val="32"/>
          <w:szCs w:val="32"/>
        </w:rPr>
        <w:t>20</w:t>
      </w:r>
      <w:r>
        <w:rPr>
          <w:rFonts w:ascii="仿宋" w:hAnsi="仿宋" w:eastAsia="仿宋"/>
          <w:b w:val="0"/>
          <w:bCs w:val="0"/>
          <w:color w:val="auto"/>
          <w:w w:val="92"/>
          <w:sz w:val="32"/>
          <w:szCs w:val="32"/>
          <w:lang w:val="zh-CN"/>
        </w:rPr>
        <w:t>万元</w:t>
      </w:r>
      <w:r>
        <w:rPr>
          <w:rFonts w:ascii="仿宋" w:hAnsi="仿宋" w:eastAsia="仿宋"/>
          <w:b w:val="0"/>
          <w:bCs w:val="0"/>
          <w:color w:val="auto"/>
          <w:w w:val="92"/>
          <w:sz w:val="32"/>
          <w:szCs w:val="32"/>
        </w:rPr>
        <w:t>，补助</w:t>
      </w:r>
      <w:r>
        <w:rPr>
          <w:rFonts w:hint="default" w:ascii="仿宋" w:hAnsi="仿宋" w:eastAsia="仿宋"/>
          <w:b w:val="0"/>
          <w:bCs w:val="0"/>
          <w:color w:val="auto"/>
          <w:w w:val="92"/>
          <w:sz w:val="32"/>
          <w:szCs w:val="32"/>
        </w:rPr>
        <w:t>9万元/组</w:t>
      </w:r>
      <w:r>
        <w:rPr>
          <w:rFonts w:ascii="仿宋" w:hAnsi="仿宋" w:eastAsia="仿宋"/>
          <w:b w:val="0"/>
          <w:bCs w:val="0"/>
          <w:color w:val="auto"/>
          <w:w w:val="92"/>
          <w:sz w:val="32"/>
          <w:szCs w:val="32"/>
          <w:lang w:val="zh-CN"/>
        </w:rPr>
        <w:t xml:space="preserve">。 </w:t>
      </w:r>
    </w:p>
    <w:p>
      <w:pPr>
        <w:widowControl w:val="0"/>
        <w:spacing w:line="360" w:lineRule="auto"/>
        <w:ind w:firstLine="1764" w:firstLineChars="600"/>
        <w:jc w:val="both"/>
        <w:rPr>
          <w:rFonts w:hint="eastAsia" w:ascii="黑体" w:hAnsi="黑体" w:eastAsia="黑体"/>
          <w:b w:val="0"/>
          <w:bCs w:val="0"/>
          <w:w w:val="92"/>
          <w:sz w:val="32"/>
          <w:szCs w:val="32"/>
          <w:lang w:val="zh-CN"/>
        </w:rPr>
      </w:pPr>
      <w:bookmarkStart w:id="5" w:name="_Toc86999687"/>
    </w:p>
    <w:p>
      <w:pPr>
        <w:rPr>
          <w:rFonts w:hint="eastAsia" w:ascii="黑体" w:hAnsi="黑体" w:eastAsia="黑体"/>
          <w:b w:val="0"/>
          <w:bCs w:val="0"/>
          <w:w w:val="92"/>
          <w:sz w:val="32"/>
          <w:szCs w:val="32"/>
          <w:lang w:val="zh-CN"/>
        </w:rPr>
      </w:pPr>
      <w:r>
        <w:rPr>
          <w:rFonts w:hint="eastAsia" w:ascii="黑体" w:hAnsi="黑体" w:eastAsia="黑体"/>
          <w:b w:val="0"/>
          <w:bCs w:val="0"/>
          <w:w w:val="92"/>
          <w:sz w:val="32"/>
          <w:szCs w:val="32"/>
          <w:lang w:val="zh-CN"/>
        </w:rPr>
        <w:br w:type="page"/>
      </w:r>
    </w:p>
    <w:p>
      <w:pPr>
        <w:widowControl w:val="0"/>
        <w:spacing w:line="360" w:lineRule="auto"/>
        <w:ind w:firstLine="1764" w:firstLineChars="600"/>
        <w:jc w:val="both"/>
        <w:rPr>
          <w:rFonts w:hint="eastAsia" w:ascii="黑体" w:hAnsi="黑体" w:eastAsia="黑体" w:cs="Times New Roman"/>
          <w:b w:val="0"/>
          <w:bCs w:val="0"/>
          <w:kern w:val="2"/>
          <w:sz w:val="32"/>
          <w:szCs w:val="32"/>
        </w:rPr>
      </w:pPr>
      <w:r>
        <w:rPr>
          <w:rFonts w:hint="eastAsia" w:ascii="黑体" w:hAnsi="黑体" w:eastAsia="黑体"/>
          <w:b w:val="0"/>
          <w:bCs w:val="0"/>
          <w:w w:val="92"/>
          <w:sz w:val="32"/>
          <w:szCs w:val="32"/>
          <w:lang w:val="zh-CN"/>
        </w:rPr>
        <w:t>附件</w:t>
      </w:r>
      <w:bookmarkStart w:id="6" w:name="_Toc86996519"/>
      <w:bookmarkStart w:id="7" w:name="_Toc29196822"/>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bookmarkEnd w:id="5"/>
      <w:bookmarkEnd w:id="6"/>
      <w:bookmarkEnd w:id="7"/>
      <w:bookmarkStart w:id="8" w:name="_Toc86996524"/>
      <w:bookmarkStart w:id="9" w:name="_Toc86999689"/>
      <w:r>
        <w:rPr>
          <w:rFonts w:hint="eastAsia" w:ascii="黑体" w:hAnsi="黑体" w:eastAsia="黑体"/>
          <w:b w:val="0"/>
          <w:bCs w:val="0"/>
          <w:w w:val="92"/>
          <w:sz w:val="32"/>
          <w:szCs w:val="32"/>
          <w:lang w:val="en-US" w:eastAsia="zh-CN"/>
        </w:rPr>
        <w:t>5</w:t>
      </w:r>
      <w:r>
        <w:rPr>
          <w:rFonts w:hint="eastAsia" w:ascii="黑体" w:hAnsi="黑体" w:eastAsia="黑体" w:cs="Times New Roman"/>
          <w:b w:val="0"/>
          <w:bCs w:val="0"/>
          <w:kern w:val="2"/>
          <w:sz w:val="32"/>
          <w:szCs w:val="32"/>
        </w:rPr>
        <w:t>多级沉淀池净水模式</w:t>
      </w:r>
      <w:bookmarkEnd w:id="8"/>
      <w:bookmarkEnd w:id="9"/>
    </w:p>
    <w:p>
      <w:pPr>
        <w:pStyle w:val="2"/>
        <w:rPr>
          <w:rFonts w:hint="eastAsia" w:ascii="黑体" w:hAnsi="黑体" w:eastAsia="黑体" w:cs="Times New Roman"/>
          <w:b w:val="0"/>
          <w:bCs w:val="0"/>
          <w:kern w:val="2"/>
          <w:sz w:val="32"/>
          <w:szCs w:val="32"/>
        </w:rPr>
      </w:pPr>
    </w:p>
    <w:p>
      <w:pPr>
        <w:widowControl w:val="0"/>
        <w:spacing w:line="360" w:lineRule="auto"/>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（一）技术概述</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通过</w:t>
      </w:r>
      <w:r>
        <w:rPr>
          <w:rFonts w:ascii="仿宋" w:hAnsi="仿宋" w:eastAsia="仿宋" w:cs="Times New Roman"/>
          <w:b w:val="0"/>
          <w:bCs w:val="0"/>
          <w:kern w:val="2"/>
          <w:sz w:val="32"/>
          <w:szCs w:val="32"/>
        </w:rPr>
        <w:t>在养殖尾水排放端设置2-3个呈阶梯型</w:t>
      </w:r>
      <w:r>
        <w:rPr>
          <w:rFonts w:hint="eastAsia" w:ascii="仿宋" w:hAnsi="仿宋" w:eastAsia="仿宋" w:cs="Times New Roman"/>
          <w:b w:val="0"/>
          <w:bCs w:val="0"/>
          <w:kern w:val="2"/>
          <w:sz w:val="32"/>
          <w:szCs w:val="32"/>
        </w:rPr>
        <w:t>排列的沉淀池，用于养殖尾水的收集、沉淀和净化，将物理沉降与生</w:t>
      </w:r>
      <w:r>
        <w:rPr>
          <w:rFonts w:ascii="仿宋" w:hAnsi="仿宋" w:eastAsia="仿宋" w:cs="Times New Roman"/>
          <w:b w:val="0"/>
          <w:bCs w:val="0"/>
          <w:kern w:val="2"/>
          <w:sz w:val="32"/>
          <w:szCs w:val="32"/>
        </w:rPr>
        <w:t>物净化</w:t>
      </w:r>
      <w:r>
        <w:rPr>
          <w:rFonts w:hint="eastAsia" w:ascii="仿宋" w:hAnsi="仿宋" w:eastAsia="仿宋" w:cs="Times New Roman"/>
          <w:b w:val="0"/>
          <w:bCs w:val="0"/>
          <w:kern w:val="2"/>
          <w:sz w:val="32"/>
          <w:szCs w:val="32"/>
        </w:rPr>
        <w:t>作用有机结合，是解决尾水悬浮物，净化水质的有效方法之一。尾水排放至沉淀区后实现固液分离，上层清液流至深水区，下层干物质用于种植业肥料；深水区内</w:t>
      </w:r>
      <w:r>
        <w:rPr>
          <w:rFonts w:ascii="仿宋" w:hAnsi="仿宋" w:eastAsia="仿宋" w:cs="Times New Roman"/>
          <w:b w:val="0"/>
          <w:bCs w:val="0"/>
          <w:kern w:val="2"/>
          <w:sz w:val="32"/>
          <w:szCs w:val="32"/>
        </w:rPr>
        <w:t>通过基质（填料）</w:t>
      </w:r>
      <w:r>
        <w:rPr>
          <w:rFonts w:hint="eastAsia" w:ascii="仿宋" w:hAnsi="仿宋" w:eastAsia="仿宋" w:cs="Times New Roman"/>
          <w:b w:val="0"/>
          <w:bCs w:val="0"/>
          <w:kern w:val="2"/>
          <w:sz w:val="32"/>
          <w:szCs w:val="32"/>
        </w:rPr>
        <w:t>、</w:t>
      </w:r>
      <w:r>
        <w:rPr>
          <w:rFonts w:ascii="仿宋" w:hAnsi="仿宋" w:eastAsia="仿宋" w:cs="Times New Roman"/>
          <w:b w:val="0"/>
          <w:bCs w:val="0"/>
          <w:kern w:val="2"/>
          <w:sz w:val="32"/>
          <w:szCs w:val="32"/>
        </w:rPr>
        <w:t>植物和微生物三者的协</w:t>
      </w:r>
      <w:r>
        <w:rPr>
          <w:rFonts w:hint="eastAsia" w:ascii="仿宋" w:hAnsi="仿宋" w:eastAsia="仿宋" w:cs="Times New Roman"/>
          <w:b w:val="0"/>
          <w:bCs w:val="0"/>
          <w:kern w:val="2"/>
          <w:sz w:val="32"/>
          <w:szCs w:val="32"/>
        </w:rPr>
        <w:t>同作用实现对养殖废水的高效净化作用，</w:t>
      </w:r>
      <w:r>
        <w:rPr>
          <w:rFonts w:ascii="仿宋" w:hAnsi="仿宋" w:eastAsia="仿宋" w:cs="Times New Roman"/>
          <w:b w:val="0"/>
          <w:bCs w:val="0"/>
          <w:kern w:val="2"/>
          <w:sz w:val="32"/>
          <w:szCs w:val="32"/>
        </w:rPr>
        <w:t>还具有一定</w:t>
      </w:r>
      <w:r>
        <w:rPr>
          <w:rFonts w:hint="eastAsia" w:ascii="仿宋" w:hAnsi="仿宋" w:eastAsia="仿宋" w:cs="Times New Roman"/>
          <w:b w:val="0"/>
          <w:bCs w:val="0"/>
          <w:kern w:val="2"/>
          <w:sz w:val="32"/>
          <w:szCs w:val="32"/>
        </w:rPr>
        <w:t>的景观生态</w:t>
      </w:r>
      <w:r>
        <w:rPr>
          <w:rFonts w:ascii="仿宋" w:hAnsi="仿宋" w:eastAsia="仿宋" w:cs="Times New Roman"/>
          <w:b w:val="0"/>
          <w:bCs w:val="0"/>
          <w:kern w:val="2"/>
          <w:sz w:val="32"/>
          <w:szCs w:val="32"/>
        </w:rPr>
        <w:t>功能</w:t>
      </w:r>
      <w:r>
        <w:rPr>
          <w:rFonts w:hint="eastAsia" w:ascii="仿宋" w:hAnsi="仿宋" w:eastAsia="仿宋" w:cs="Times New Roman"/>
          <w:b w:val="0"/>
          <w:bCs w:val="0"/>
          <w:kern w:val="2"/>
          <w:sz w:val="32"/>
          <w:szCs w:val="32"/>
        </w:rPr>
        <w:t>。</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（二）技术要点</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多级沉淀池建设面积占养殖面积的3</w:t>
      </w:r>
      <w:r>
        <w:rPr>
          <w:rFonts w:ascii="仿宋" w:hAnsi="仿宋" w:eastAsia="仿宋" w:cs="Times New Roman"/>
          <w:b w:val="0"/>
          <w:bCs w:val="0"/>
          <w:kern w:val="2"/>
          <w:sz w:val="32"/>
          <w:szCs w:val="32"/>
        </w:rPr>
        <w:t>-5%左右</w:t>
      </w:r>
      <w:r>
        <w:rPr>
          <w:rFonts w:hint="eastAsia" w:ascii="仿宋" w:hAnsi="仿宋" w:eastAsia="仿宋" w:cs="Times New Roman"/>
          <w:b w:val="0"/>
          <w:bCs w:val="0"/>
          <w:kern w:val="2"/>
          <w:sz w:val="32"/>
          <w:szCs w:val="32"/>
        </w:rPr>
        <w:t>，池深</w:t>
      </w:r>
      <w:r>
        <w:rPr>
          <w:rFonts w:ascii="仿宋" w:hAnsi="仿宋" w:eastAsia="仿宋" w:cs="Times New Roman"/>
          <w:b w:val="0"/>
          <w:bCs w:val="0"/>
          <w:kern w:val="2"/>
          <w:sz w:val="32"/>
          <w:szCs w:val="32"/>
        </w:rPr>
        <w:t>2.0-2.5m</w:t>
      </w:r>
      <w:r>
        <w:rPr>
          <w:rFonts w:hint="eastAsia" w:ascii="仿宋" w:hAnsi="仿宋" w:eastAsia="仿宋" w:cs="Times New Roman"/>
          <w:b w:val="0"/>
          <w:bCs w:val="0"/>
          <w:kern w:val="2"/>
          <w:sz w:val="32"/>
          <w:szCs w:val="32"/>
        </w:rPr>
        <w:t>，</w:t>
      </w:r>
      <w:r>
        <w:rPr>
          <w:rFonts w:ascii="仿宋" w:hAnsi="仿宋" w:eastAsia="仿宋" w:cs="Times New Roman"/>
          <w:b w:val="0"/>
          <w:bCs w:val="0"/>
          <w:kern w:val="2"/>
          <w:sz w:val="32"/>
          <w:szCs w:val="32"/>
        </w:rPr>
        <w:t>由进水端的表流湿地（沉</w:t>
      </w:r>
      <w:r>
        <w:rPr>
          <w:rFonts w:hint="eastAsia" w:ascii="仿宋" w:hAnsi="仿宋" w:eastAsia="仿宋" w:cs="Times New Roman"/>
          <w:b w:val="0"/>
          <w:bCs w:val="0"/>
          <w:kern w:val="2"/>
          <w:sz w:val="32"/>
          <w:szCs w:val="32"/>
        </w:rPr>
        <w:t>淀区）及深水区组成</w:t>
      </w:r>
      <w:r>
        <w:rPr>
          <w:rFonts w:ascii="仿宋" w:hAnsi="仿宋" w:eastAsia="仿宋" w:cs="Times New Roman"/>
          <w:b w:val="0"/>
          <w:bCs w:val="0"/>
          <w:kern w:val="2"/>
          <w:sz w:val="32"/>
          <w:szCs w:val="32"/>
        </w:rPr>
        <w:t>。</w:t>
      </w:r>
      <w:r>
        <w:rPr>
          <w:rFonts w:hint="eastAsia" w:ascii="仿宋" w:hAnsi="仿宋" w:eastAsia="仿宋" w:cs="Times New Roman"/>
          <w:b w:val="0"/>
          <w:bCs w:val="0"/>
          <w:kern w:val="2"/>
          <w:sz w:val="32"/>
          <w:szCs w:val="32"/>
        </w:rPr>
        <w:t>其中表面流湿地宽</w:t>
      </w:r>
      <w:r>
        <w:rPr>
          <w:rFonts w:ascii="仿宋" w:hAnsi="仿宋" w:eastAsia="仿宋" w:cs="Times New Roman"/>
          <w:b w:val="0"/>
          <w:bCs w:val="0"/>
          <w:kern w:val="2"/>
          <w:sz w:val="32"/>
          <w:szCs w:val="32"/>
        </w:rPr>
        <w:t>10m，作</w:t>
      </w:r>
      <w:r>
        <w:rPr>
          <w:rFonts w:hint="eastAsia" w:ascii="仿宋" w:hAnsi="仿宋" w:eastAsia="仿宋" w:cs="Times New Roman"/>
          <w:b w:val="0"/>
          <w:bCs w:val="0"/>
          <w:kern w:val="2"/>
          <w:sz w:val="32"/>
          <w:szCs w:val="32"/>
        </w:rPr>
        <w:t>为预处理单元，对水体中的粪便、残饵、底泥等固体颗粒物进行沉淀处理，设计有效水深为</w:t>
      </w:r>
      <w:r>
        <w:rPr>
          <w:rFonts w:ascii="仿宋" w:hAnsi="仿宋" w:eastAsia="仿宋" w:cs="Times New Roman"/>
          <w:b w:val="0"/>
          <w:bCs w:val="0"/>
          <w:kern w:val="2"/>
          <w:sz w:val="32"/>
          <w:szCs w:val="32"/>
        </w:rPr>
        <w:t>0.5m，种植</w:t>
      </w:r>
      <w:r>
        <w:rPr>
          <w:rFonts w:hint="eastAsia" w:ascii="仿宋" w:hAnsi="仿宋" w:eastAsia="仿宋" w:cs="Times New Roman"/>
          <w:b w:val="0"/>
          <w:bCs w:val="0"/>
          <w:kern w:val="2"/>
          <w:sz w:val="32"/>
          <w:szCs w:val="32"/>
        </w:rPr>
        <w:t>常绿水生鸢尾、香蒲、苦草、金鱼藻、轮叶黑藻等挺、沉水植物。沉淀池深水区</w:t>
      </w:r>
      <w:r>
        <w:rPr>
          <w:rFonts w:ascii="仿宋" w:hAnsi="仿宋" w:eastAsia="仿宋" w:cs="Times New Roman"/>
          <w:b w:val="0"/>
          <w:bCs w:val="0"/>
          <w:kern w:val="2"/>
          <w:sz w:val="32"/>
          <w:szCs w:val="32"/>
        </w:rPr>
        <w:t>配置生态浮床，覆盖面达水面30%-50%</w:t>
      </w:r>
      <w:r>
        <w:rPr>
          <w:rFonts w:hint="eastAsia" w:ascii="仿宋" w:hAnsi="仿宋" w:eastAsia="仿宋" w:cs="Times New Roman"/>
          <w:b w:val="0"/>
          <w:bCs w:val="0"/>
          <w:kern w:val="2"/>
          <w:sz w:val="32"/>
          <w:szCs w:val="32"/>
        </w:rPr>
        <w:t>，构建生物吸附网膜或</w:t>
      </w:r>
      <w:r>
        <w:rPr>
          <w:rFonts w:ascii="仿宋" w:hAnsi="仿宋" w:eastAsia="仿宋" w:cs="Times New Roman"/>
          <w:b w:val="0"/>
          <w:bCs w:val="0"/>
          <w:kern w:val="2"/>
          <w:sz w:val="32"/>
          <w:szCs w:val="32"/>
        </w:rPr>
        <w:t>安装生物毛刷</w:t>
      </w:r>
      <w:r>
        <w:rPr>
          <w:rFonts w:hint="eastAsia" w:ascii="仿宋" w:hAnsi="仿宋" w:eastAsia="仿宋" w:cs="Times New Roman"/>
          <w:b w:val="0"/>
          <w:bCs w:val="0"/>
          <w:kern w:val="2"/>
          <w:sz w:val="32"/>
          <w:szCs w:val="32"/>
        </w:rPr>
        <w:t>，</w:t>
      </w:r>
      <w:r>
        <w:rPr>
          <w:rFonts w:ascii="仿宋" w:hAnsi="仿宋" w:eastAsia="仿宋" w:cs="Times New Roman"/>
          <w:b w:val="0"/>
          <w:bCs w:val="0"/>
          <w:kern w:val="2"/>
          <w:sz w:val="32"/>
          <w:szCs w:val="32"/>
        </w:rPr>
        <w:t>间隔5cm一根，底端有坠石，布设方向与水流方向垂直</w:t>
      </w:r>
      <w:r>
        <w:rPr>
          <w:rFonts w:hint="eastAsia" w:ascii="仿宋" w:hAnsi="仿宋" w:eastAsia="仿宋" w:cs="Times New Roman"/>
          <w:b w:val="0"/>
          <w:bCs w:val="0"/>
          <w:kern w:val="2"/>
          <w:sz w:val="32"/>
          <w:szCs w:val="32"/>
        </w:rPr>
        <w:t>，对水体中的悬浮物进行拦截，实现悬浮污染物的高效去除。</w:t>
      </w:r>
      <w:r>
        <w:rPr>
          <w:rFonts w:ascii="仿宋" w:hAnsi="仿宋" w:eastAsia="仿宋" w:cs="Times New Roman"/>
          <w:b w:val="0"/>
          <w:bCs w:val="0"/>
          <w:kern w:val="2"/>
          <w:sz w:val="32"/>
          <w:szCs w:val="32"/>
        </w:rPr>
        <w:t>根据水质情况合理投放芽孢杆菌等微生物制剂，以吸收利用水体中氮磷营养物质。</w:t>
      </w:r>
    </w:p>
    <w:p>
      <w:pPr>
        <w:widowControl w:val="0"/>
        <w:rPr>
          <w:rFonts w:ascii="Times New Roman" w:hAnsi="Times New Roman" w:eastAsia="方正仿宋_GBK" w:cs="Times New Roman"/>
          <w:b w:val="0"/>
          <w:bCs w:val="0"/>
          <w:kern w:val="2"/>
          <w:sz w:val="32"/>
          <w:szCs w:val="32"/>
        </w:rPr>
      </w:pPr>
      <w:r>
        <w:rPr>
          <w:rFonts w:ascii="Times New Roman" w:hAnsi="Times New Roman" w:eastAsia="方正仿宋_GBK" w:cs="Times New Roman"/>
          <w:b w:val="0"/>
          <w:bCs w:val="0"/>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1557655</wp:posOffset>
                </wp:positionH>
                <wp:positionV relativeFrom="paragraph">
                  <wp:posOffset>499745</wp:posOffset>
                </wp:positionV>
                <wp:extent cx="1488440" cy="956945"/>
                <wp:effectExtent l="0" t="3810" r="16510" b="10795"/>
                <wp:wrapNone/>
                <wp:docPr id="1" name="直接箭头连接符 11"/>
                <wp:cNvGraphicFramePr/>
                <a:graphic xmlns:a="http://schemas.openxmlformats.org/drawingml/2006/main">
                  <a:graphicData uri="http://schemas.microsoft.com/office/word/2010/wordprocessingShape">
                    <wps:wsp>
                      <wps:cNvCnPr/>
                      <wps:spPr>
                        <a:xfrm flipH="1">
                          <a:off x="0" y="0"/>
                          <a:ext cx="1488440" cy="956945"/>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直接箭头连接符 11" o:spid="_x0000_s1026" o:spt="32" type="#_x0000_t32" style="position:absolute;left:0pt;flip:x;margin-left:122.65pt;margin-top:39.35pt;height:75.35pt;width:117.2pt;z-index:251660288;mso-width-relative:page;mso-height-relative:page;" filled="f" stroked="t" coordsize="21600,21600" o:gfxdata="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GKDytkAAAAKAQAA&#10;DwAAAAAAAAABACAAAAAiAAAAZHJzL2Rvd25yZXYueG1sUEsBAhQAFAAAAAgAh07iQLCn3ZsYAgAA&#10;CgQAAA4AAAAAAAAAAQAgAAAAKAEAAGRycy9lMm9Eb2MueG1sUEsFBgAAAAAGAAYAWQEAALIFAAAA&#10;AA==&#10;">
                <v:fill on="f" focussize="0,0"/>
                <v:stroke weight="0.5pt" color="#5B9BD5" joinstyle="miter" endarrow="block"/>
                <v:imagedata o:title=""/>
                <o:lock v:ext="edit" aspectratio="f"/>
              </v:shape>
            </w:pict>
          </mc:Fallback>
        </mc:AlternateContent>
      </w:r>
      <w:r>
        <w:rPr>
          <w:rFonts w:ascii="Times New Roman" w:hAnsi="Times New Roman" w:eastAsia="方正仿宋_GBK" w:cs="Times New Roman"/>
          <w:b w:val="0"/>
          <w:bCs w:val="0"/>
          <w:kern w:val="2"/>
          <w:sz w:val="32"/>
          <w:szCs w:val="32"/>
        </w:rPr>
        <w:drawing>
          <wp:inline distT="0" distB="0" distL="114300" distR="114300">
            <wp:extent cx="5286375" cy="3257550"/>
            <wp:effectExtent l="0" t="0" r="9525"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rcRect b="10864"/>
                    <a:stretch>
                      <a:fillRect/>
                    </a:stretch>
                  </pic:blipFill>
                  <pic:spPr>
                    <a:xfrm>
                      <a:off x="0" y="0"/>
                      <a:ext cx="5286375" cy="3257550"/>
                    </a:xfrm>
                    <a:prstGeom prst="rect">
                      <a:avLst/>
                    </a:prstGeom>
                    <a:noFill/>
                    <a:ln>
                      <a:noFill/>
                    </a:ln>
                  </pic:spPr>
                </pic:pic>
              </a:graphicData>
            </a:graphic>
          </wp:inline>
        </w:drawing>
      </w:r>
    </w:p>
    <w:p>
      <w:pPr>
        <w:widowControl w:val="0"/>
        <w:ind w:firstLine="480" w:firstLineChars="200"/>
        <w:jc w:val="center"/>
        <w:rPr>
          <w:rFonts w:ascii="仿宋" w:hAnsi="仿宋" w:eastAsia="仿宋" w:cs="Times New Roman"/>
          <w:b w:val="0"/>
          <w:bCs w:val="0"/>
          <w:kern w:val="2"/>
          <w:sz w:val="24"/>
          <w:szCs w:val="24"/>
        </w:rPr>
      </w:pPr>
      <w:r>
        <w:rPr>
          <w:rFonts w:hint="eastAsia" w:ascii="仿宋" w:hAnsi="仿宋" w:eastAsia="仿宋" w:cs="Times New Roman"/>
          <w:b w:val="0"/>
          <w:bCs w:val="0"/>
          <w:kern w:val="2"/>
          <w:sz w:val="24"/>
          <w:szCs w:val="24"/>
        </w:rPr>
        <w:t>图9.1多级沉淀池结构图</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（三）适宜区域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适用于相对集中养殖区域、流水养殖池及</w:t>
      </w:r>
      <w:r>
        <w:rPr>
          <w:rFonts w:ascii="仿宋" w:hAnsi="仿宋" w:eastAsia="仿宋" w:cs="Times New Roman"/>
          <w:b w:val="0"/>
          <w:bCs w:val="0"/>
          <w:kern w:val="2"/>
          <w:sz w:val="32"/>
          <w:szCs w:val="32"/>
        </w:rPr>
        <w:t>工程化养殖</w:t>
      </w:r>
      <w:r>
        <w:rPr>
          <w:rFonts w:hint="eastAsia" w:ascii="仿宋" w:hAnsi="仿宋" w:eastAsia="仿宋" w:cs="Times New Roman"/>
          <w:b w:val="0"/>
          <w:bCs w:val="0"/>
          <w:kern w:val="2"/>
          <w:sz w:val="32"/>
          <w:szCs w:val="32"/>
        </w:rPr>
        <w:t>池等。</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（四）治理效果</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多级沉淀池设施</w:t>
      </w:r>
      <w:r>
        <w:rPr>
          <w:rFonts w:ascii="仿宋" w:hAnsi="仿宋" w:eastAsia="仿宋" w:cs="Times New Roman"/>
          <w:b w:val="0"/>
          <w:bCs w:val="0"/>
          <w:kern w:val="2"/>
          <w:sz w:val="32"/>
          <w:szCs w:val="32"/>
        </w:rPr>
        <w:t>可</w:t>
      </w:r>
      <w:r>
        <w:rPr>
          <w:rFonts w:hint="eastAsia" w:ascii="仿宋" w:hAnsi="仿宋" w:eastAsia="仿宋" w:cs="Times New Roman"/>
          <w:b w:val="0"/>
          <w:bCs w:val="0"/>
          <w:kern w:val="2"/>
          <w:sz w:val="32"/>
          <w:szCs w:val="32"/>
        </w:rPr>
        <w:t>有效降低水体中悬浮物含量，增加氮磷消纳能力，显著降低COD，节约养殖用水。</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（五）注意事项</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1</w:t>
      </w:r>
      <w:r>
        <w:rPr>
          <w:rFonts w:hint="eastAsia" w:ascii="仿宋" w:hAnsi="仿宋" w:eastAsia="仿宋" w:cs="Times New Roman"/>
          <w:b w:val="0"/>
          <w:bCs w:val="0"/>
          <w:kern w:val="2"/>
          <w:sz w:val="32"/>
          <w:szCs w:val="32"/>
        </w:rPr>
        <w:t>.可在沉淀池内设置“之”字型挡水设施，增加水流流程，延长养殖尾水在沉淀池中停留时间，应定期对沉淀区内固体物质进行回收利用。</w:t>
      </w:r>
    </w:p>
    <w:p>
      <w:pPr>
        <w:widowControl w:val="0"/>
        <w:spacing w:line="360" w:lineRule="auto"/>
        <w:ind w:firstLine="640" w:firstLineChars="200"/>
        <w:jc w:val="both"/>
        <w:rPr>
          <w:rFonts w:ascii="仿宋" w:hAnsi="仿宋" w:eastAsia="仿宋" w:cs="Times New Roman"/>
          <w:b w:val="0"/>
          <w:bCs w:val="0"/>
          <w:kern w:val="2"/>
          <w:sz w:val="32"/>
          <w:szCs w:val="32"/>
        </w:rPr>
      </w:pPr>
      <w:r>
        <w:rPr>
          <w:rFonts w:ascii="仿宋" w:hAnsi="仿宋" w:eastAsia="仿宋" w:cs="Times New Roman"/>
          <w:b w:val="0"/>
          <w:bCs w:val="0"/>
          <w:kern w:val="2"/>
          <w:sz w:val="32"/>
          <w:szCs w:val="32"/>
        </w:rPr>
        <w:t>2</w:t>
      </w:r>
      <w:r>
        <w:rPr>
          <w:rFonts w:hint="eastAsia" w:ascii="仿宋" w:hAnsi="仿宋" w:eastAsia="仿宋" w:cs="Times New Roman"/>
          <w:b w:val="0"/>
          <w:bCs w:val="0"/>
          <w:kern w:val="2"/>
          <w:sz w:val="32"/>
          <w:szCs w:val="32"/>
        </w:rPr>
        <w:t>.注重选择和搭配适宜的植物。</w:t>
      </w:r>
    </w:p>
    <w:p>
      <w:pPr>
        <w:snapToGrid w:val="0"/>
        <w:spacing w:line="360" w:lineRule="auto"/>
        <w:ind w:firstLine="588" w:firstLineChars="200"/>
        <w:rPr>
          <w:rFonts w:hint="eastAsia" w:ascii="仿宋" w:hAnsi="仿宋" w:eastAsia="仿宋"/>
          <w:b w:val="0"/>
          <w:bCs w:val="0"/>
          <w:w w:val="92"/>
          <w:sz w:val="32"/>
          <w:szCs w:val="32"/>
          <w:lang w:val="zh-CN"/>
        </w:rPr>
      </w:pPr>
      <w:bookmarkStart w:id="10" w:name="_Toc86996525"/>
      <w:r>
        <w:rPr>
          <w:rFonts w:hint="eastAsia" w:ascii="仿宋" w:hAnsi="仿宋" w:eastAsia="仿宋"/>
          <w:b w:val="0"/>
          <w:bCs w:val="0"/>
          <w:w w:val="92"/>
          <w:sz w:val="32"/>
          <w:szCs w:val="32"/>
          <w:lang w:val="zh-CN"/>
        </w:rPr>
        <w:t>（六）</w:t>
      </w:r>
      <w:r>
        <w:rPr>
          <w:rFonts w:ascii="仿宋" w:hAnsi="仿宋" w:eastAsia="仿宋"/>
          <w:b w:val="0"/>
          <w:bCs w:val="0"/>
          <w:w w:val="92"/>
          <w:sz w:val="32"/>
          <w:szCs w:val="32"/>
          <w:lang w:val="zh-CN"/>
        </w:rPr>
        <w:t>投资</w:t>
      </w:r>
      <w:r>
        <w:rPr>
          <w:rFonts w:hint="eastAsia" w:ascii="仿宋" w:hAnsi="仿宋" w:eastAsia="仿宋"/>
          <w:b w:val="0"/>
          <w:bCs w:val="0"/>
          <w:w w:val="92"/>
          <w:sz w:val="32"/>
          <w:szCs w:val="32"/>
          <w:lang w:val="zh-CN"/>
        </w:rPr>
        <w:t>及补助标准</w:t>
      </w:r>
    </w:p>
    <w:bookmarkEnd w:id="10"/>
    <w:p>
      <w:pPr>
        <w:snapToGrid w:val="0"/>
        <w:spacing w:line="360" w:lineRule="auto"/>
        <w:ind w:firstLine="588" w:firstLineChars="200"/>
        <w:rPr>
          <w:rFonts w:ascii="仿宋" w:hAnsi="仿宋" w:eastAsia="仿宋"/>
          <w:b w:val="0"/>
          <w:bCs w:val="0"/>
          <w:w w:val="92"/>
          <w:sz w:val="32"/>
          <w:szCs w:val="32"/>
          <w:lang w:val="zh-CN"/>
        </w:rPr>
      </w:pPr>
      <w:r>
        <w:rPr>
          <w:rFonts w:hint="eastAsia" w:ascii="仿宋" w:hAnsi="仿宋" w:eastAsia="仿宋"/>
          <w:b w:val="0"/>
          <w:bCs w:val="0"/>
          <w:w w:val="92"/>
          <w:sz w:val="32"/>
          <w:szCs w:val="32"/>
          <w:lang w:val="zh-CN"/>
        </w:rPr>
        <w:t>总投资</w:t>
      </w:r>
      <w:r>
        <w:rPr>
          <w:rFonts w:hint="eastAsia" w:ascii="仿宋" w:hAnsi="仿宋" w:eastAsia="仿宋"/>
          <w:b w:val="0"/>
          <w:bCs w:val="0"/>
          <w:w w:val="92"/>
          <w:sz w:val="32"/>
          <w:szCs w:val="32"/>
          <w:lang w:val="en-US" w:eastAsia="zh-CN"/>
        </w:rPr>
        <w:t>0.35万元/亩，</w:t>
      </w:r>
      <w:r>
        <w:rPr>
          <w:rFonts w:hint="eastAsia" w:ascii="仿宋" w:hAnsi="仿宋" w:eastAsia="仿宋"/>
          <w:b w:val="0"/>
          <w:bCs w:val="0"/>
          <w:w w:val="92"/>
          <w:sz w:val="32"/>
          <w:szCs w:val="32"/>
          <w:lang w:val="zh-CN"/>
        </w:rPr>
        <w:t xml:space="preserve">治理总面积原则上补助标准不高于 </w:t>
      </w:r>
      <w:r>
        <w:rPr>
          <w:rFonts w:hint="eastAsia" w:ascii="仿宋" w:hAnsi="仿宋" w:eastAsia="仿宋"/>
          <w:b w:val="0"/>
          <w:bCs w:val="0"/>
          <w:w w:val="92"/>
          <w:sz w:val="32"/>
          <w:szCs w:val="32"/>
          <w:lang w:val="en-US" w:eastAsia="zh-CN"/>
        </w:rPr>
        <w:t>0.</w:t>
      </w:r>
      <w:r>
        <w:rPr>
          <w:rFonts w:hint="eastAsia" w:ascii="仿宋" w:hAnsi="仿宋" w:eastAsia="仿宋"/>
          <w:b w:val="0"/>
          <w:bCs w:val="0"/>
          <w:w w:val="92"/>
          <w:sz w:val="32"/>
          <w:szCs w:val="32"/>
          <w:lang w:val="zh-CN"/>
        </w:rPr>
        <w:t>15万元/亩，自筹标准不低于</w:t>
      </w:r>
      <w:r>
        <w:rPr>
          <w:rFonts w:hint="eastAsia" w:ascii="仿宋" w:hAnsi="仿宋" w:eastAsia="仿宋"/>
          <w:b w:val="0"/>
          <w:bCs w:val="0"/>
          <w:w w:val="92"/>
          <w:sz w:val="32"/>
          <w:szCs w:val="32"/>
          <w:lang w:val="en-US" w:eastAsia="zh-CN"/>
        </w:rPr>
        <w:t>0.</w:t>
      </w:r>
      <w:r>
        <w:rPr>
          <w:rFonts w:hint="default" w:ascii="仿宋" w:hAnsi="仿宋" w:eastAsia="仿宋"/>
          <w:b w:val="0"/>
          <w:bCs w:val="0"/>
          <w:w w:val="92"/>
          <w:sz w:val="32"/>
          <w:szCs w:val="32"/>
          <w:lang w:eastAsia="zh-CN"/>
        </w:rPr>
        <w:t>18</w:t>
      </w:r>
      <w:r>
        <w:rPr>
          <w:rFonts w:hint="eastAsia" w:ascii="仿宋" w:hAnsi="仿宋" w:eastAsia="仿宋"/>
          <w:b w:val="0"/>
          <w:bCs w:val="0"/>
          <w:w w:val="92"/>
          <w:sz w:val="32"/>
          <w:szCs w:val="32"/>
          <w:lang w:val="zh-CN"/>
        </w:rPr>
        <w:t>万元/亩。</w:t>
      </w:r>
      <w:r>
        <w:rPr>
          <w:rFonts w:ascii="仿宋" w:hAnsi="仿宋" w:eastAsia="仿宋"/>
          <w:b w:val="0"/>
          <w:bCs w:val="0"/>
          <w:w w:val="92"/>
          <w:sz w:val="32"/>
          <w:szCs w:val="32"/>
          <w:lang w:val="zh-CN"/>
        </w:rPr>
        <w:t xml:space="preserve"> </w:t>
      </w:r>
    </w:p>
    <w:p>
      <w:pPr>
        <w:widowControl w:val="0"/>
        <w:spacing w:line="360" w:lineRule="auto"/>
        <w:jc w:val="both"/>
        <w:rPr>
          <w:rFonts w:hint="eastAsia" w:ascii="黑体" w:hAnsi="黑体" w:eastAsia="黑体"/>
          <w:b w:val="0"/>
          <w:bCs w:val="0"/>
          <w:w w:val="92"/>
          <w:sz w:val="32"/>
          <w:szCs w:val="32"/>
          <w:lang w:val="zh-CN"/>
        </w:rPr>
      </w:pPr>
    </w:p>
    <w:p>
      <w:pPr>
        <w:widowControl w:val="0"/>
        <w:spacing w:line="360" w:lineRule="auto"/>
        <w:ind w:firstLine="1764" w:firstLineChars="600"/>
        <w:jc w:val="both"/>
        <w:rPr>
          <w:rFonts w:hint="eastAsia" w:ascii="黑体" w:hAnsi="黑体" w:eastAsia="黑体"/>
          <w:b w:val="0"/>
          <w:bCs w:val="0"/>
          <w:w w:val="92"/>
          <w:sz w:val="32"/>
          <w:szCs w:val="32"/>
          <w:lang w:val="zh-CN"/>
        </w:rPr>
      </w:pPr>
    </w:p>
    <w:p>
      <w:pPr>
        <w:rPr>
          <w:rFonts w:hint="eastAsia" w:ascii="黑体" w:hAnsi="黑体" w:eastAsia="黑体"/>
          <w:b w:val="0"/>
          <w:bCs w:val="0"/>
          <w:w w:val="92"/>
          <w:sz w:val="32"/>
          <w:szCs w:val="32"/>
          <w:lang w:val="zh-CN"/>
        </w:rPr>
      </w:pPr>
      <w:r>
        <w:rPr>
          <w:rFonts w:hint="eastAsia" w:ascii="黑体" w:hAnsi="黑体" w:eastAsia="黑体"/>
          <w:b w:val="0"/>
          <w:bCs w:val="0"/>
          <w:w w:val="92"/>
          <w:sz w:val="32"/>
          <w:szCs w:val="32"/>
          <w:lang w:val="zh-CN"/>
        </w:rPr>
        <w:br w:type="page"/>
      </w:r>
    </w:p>
    <w:p>
      <w:pPr>
        <w:widowControl w:val="0"/>
        <w:spacing w:line="360" w:lineRule="auto"/>
        <w:ind w:firstLine="1764" w:firstLineChars="600"/>
        <w:jc w:val="both"/>
        <w:rPr>
          <w:rFonts w:hint="eastAsia" w:ascii="黑体" w:hAnsi="黑体" w:eastAsia="黑体" w:cs="Times New Roman"/>
          <w:b w:val="0"/>
          <w:bCs w:val="0"/>
          <w:kern w:val="2"/>
          <w:sz w:val="32"/>
          <w:szCs w:val="32"/>
        </w:rPr>
      </w:pPr>
      <w:r>
        <w:rPr>
          <w:rFonts w:hint="eastAsia" w:ascii="黑体" w:hAnsi="黑体" w:eastAsia="黑体"/>
          <w:b w:val="0"/>
          <w:bCs w:val="0"/>
          <w:w w:val="92"/>
          <w:sz w:val="32"/>
          <w:szCs w:val="32"/>
          <w:lang w:val="zh-CN"/>
        </w:rPr>
        <w:t>附件</w:t>
      </w:r>
      <w:r>
        <w:rPr>
          <w:rFonts w:hint="eastAsia" w:ascii="黑体" w:hAnsi="黑体" w:eastAsia="黑体"/>
          <w:b w:val="0"/>
          <w:bCs w:val="0"/>
          <w:w w:val="92"/>
          <w:sz w:val="32"/>
          <w:szCs w:val="32"/>
          <w:lang w:val="en-US" w:eastAsia="zh-CN"/>
        </w:rPr>
        <w:t>8</w:t>
      </w:r>
      <w:r>
        <w:rPr>
          <w:rFonts w:hint="eastAsia" w:ascii="黑体" w:hAnsi="黑体" w:eastAsia="黑体"/>
          <w:b w:val="0"/>
          <w:bCs w:val="0"/>
          <w:w w:val="92"/>
          <w:sz w:val="32"/>
          <w:szCs w:val="32"/>
          <w:lang w:val="zh-CN"/>
        </w:rPr>
        <w:t>-</w:t>
      </w:r>
      <w:r>
        <w:rPr>
          <w:rFonts w:hint="eastAsia" w:ascii="黑体" w:hAnsi="黑体" w:eastAsia="黑体"/>
          <w:b w:val="0"/>
          <w:bCs w:val="0"/>
          <w:w w:val="92"/>
          <w:sz w:val="32"/>
          <w:szCs w:val="32"/>
          <w:lang w:val="en-US" w:eastAsia="zh-CN"/>
        </w:rPr>
        <w:t>6养殖尾水机器设备处理模式</w:t>
      </w:r>
    </w:p>
    <w:p>
      <w:pPr>
        <w:widowControl w:val="0"/>
        <w:spacing w:line="360" w:lineRule="auto"/>
        <w:jc w:val="both"/>
        <w:rPr>
          <w:rFonts w:ascii="仿宋" w:hAnsi="仿宋" w:eastAsia="仿宋"/>
          <w:b w:val="0"/>
          <w:bCs w:val="0"/>
          <w:w w:val="92"/>
          <w:sz w:val="32"/>
          <w:szCs w:val="32"/>
          <w:lang w:val="zh-CN"/>
        </w:rPr>
      </w:pPr>
      <w:r>
        <w:rPr>
          <w:rFonts w:hint="eastAsia" w:ascii="仿宋" w:hAnsi="仿宋" w:eastAsia="仿宋" w:cs="Times New Roman"/>
          <w:b w:val="0"/>
          <w:bCs w:val="0"/>
          <w:kern w:val="2"/>
          <w:sz w:val="32"/>
          <w:szCs w:val="32"/>
        </w:rPr>
        <w:t>（一）技术概述</w:t>
      </w: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该技术采用尾水处理设备采用固液分离技术，去除水中污染源磷及悬浮物。第二步采用纳米T!02催化技术及臭氧技术降低水中氨氮及高锰酸盐。处理设备控制系统精准控制水中污染源降低至环保排放标准。</w:t>
      </w:r>
    </w:p>
    <w:p>
      <w:pPr>
        <w:widowControl w:val="0"/>
        <w:spacing w:line="360" w:lineRule="auto"/>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（二）技术要点</w:t>
      </w: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将尾水处理机器设备放置于鱼塘尾端排水口或两个塘之间，需平整地约40平米，放置机器后，通过智能设备自动控制尾水治理。</w:t>
      </w:r>
    </w:p>
    <w:p>
      <w:pPr>
        <w:widowControl w:val="0"/>
        <w:spacing w:line="360" w:lineRule="auto"/>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（三）适宜区域</w:t>
      </w:r>
    </w:p>
    <w:p>
      <w:pPr>
        <w:widowControl w:val="0"/>
        <w:spacing w:line="360" w:lineRule="auto"/>
        <w:ind w:firstLine="640" w:firstLineChars="200"/>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适用于</w:t>
      </w:r>
      <w:r>
        <w:rPr>
          <w:rFonts w:hint="eastAsia" w:ascii="仿宋" w:hAnsi="仿宋" w:eastAsia="仿宋" w:cs="Times New Roman"/>
          <w:b w:val="0"/>
          <w:bCs w:val="0"/>
          <w:kern w:val="2"/>
          <w:sz w:val="32"/>
          <w:szCs w:val="32"/>
          <w:lang w:eastAsia="zh-CN"/>
        </w:rPr>
        <w:t>分散</w:t>
      </w:r>
      <w:r>
        <w:rPr>
          <w:rFonts w:hint="eastAsia" w:ascii="仿宋" w:hAnsi="仿宋" w:eastAsia="仿宋" w:cs="Times New Roman"/>
          <w:b w:val="0"/>
          <w:bCs w:val="0"/>
          <w:kern w:val="2"/>
          <w:sz w:val="32"/>
          <w:szCs w:val="32"/>
        </w:rPr>
        <w:t>养殖区域</w:t>
      </w:r>
      <w:r>
        <w:rPr>
          <w:rFonts w:hint="eastAsia" w:ascii="仿宋" w:hAnsi="仿宋" w:eastAsia="仿宋" w:cs="Times New Roman"/>
          <w:b w:val="0"/>
          <w:bCs w:val="0"/>
          <w:kern w:val="2"/>
          <w:sz w:val="32"/>
          <w:szCs w:val="32"/>
          <w:lang w:eastAsia="zh-CN"/>
        </w:rPr>
        <w:t>的鱼塘养殖户，治理面积</w:t>
      </w:r>
      <w:r>
        <w:rPr>
          <w:rFonts w:hint="eastAsia" w:ascii="仿宋" w:hAnsi="仿宋" w:eastAsia="仿宋" w:cs="Times New Roman"/>
          <w:b w:val="0"/>
          <w:bCs w:val="0"/>
          <w:kern w:val="2"/>
          <w:sz w:val="32"/>
          <w:szCs w:val="32"/>
          <w:lang w:val="en-US" w:eastAsia="zh-CN"/>
        </w:rPr>
        <w:t>30亩—40亩的鱼塘。</w:t>
      </w:r>
    </w:p>
    <w:p>
      <w:pPr>
        <w:widowControl w:val="0"/>
        <w:spacing w:line="360" w:lineRule="auto"/>
        <w:jc w:val="both"/>
        <w:rPr>
          <w:rFonts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（四）治理效果</w:t>
      </w:r>
    </w:p>
    <w:p>
      <w:pPr>
        <w:widowControl w:val="0"/>
        <w:spacing w:line="360" w:lineRule="auto"/>
        <w:ind w:firstLine="640" w:firstLineChars="200"/>
        <w:jc w:val="both"/>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经设备处理后的水溶氧高，能达到三类水质，增加鱼塘水的氧份净化鱼塘水质。既可循环利用</w:t>
      </w:r>
      <w:r>
        <w:rPr>
          <w:rFonts w:hint="eastAsia" w:ascii="仿宋" w:hAnsi="仿宋" w:eastAsia="仿宋" w:cs="Times New Roman"/>
          <w:b w:val="0"/>
          <w:bCs w:val="0"/>
          <w:kern w:val="2"/>
          <w:sz w:val="32"/>
          <w:szCs w:val="32"/>
        </w:rPr>
        <w:t>节约养殖用水</w:t>
      </w:r>
      <w:r>
        <w:rPr>
          <w:rFonts w:hint="eastAsia" w:ascii="仿宋" w:hAnsi="仿宋" w:eastAsia="仿宋" w:cs="Times New Roman"/>
          <w:b w:val="0"/>
          <w:bCs w:val="0"/>
          <w:kern w:val="2"/>
          <w:sz w:val="32"/>
          <w:szCs w:val="32"/>
          <w:lang w:eastAsia="zh-CN"/>
        </w:rPr>
        <w:t>，</w:t>
      </w:r>
      <w:r>
        <w:rPr>
          <w:rFonts w:hint="eastAsia" w:ascii="仿宋" w:hAnsi="仿宋" w:eastAsia="仿宋" w:cs="Times New Roman"/>
          <w:b w:val="0"/>
          <w:bCs w:val="0"/>
          <w:kern w:val="2"/>
          <w:sz w:val="32"/>
          <w:szCs w:val="32"/>
          <w:lang w:val="en-US" w:eastAsia="zh-CN" w:bidi="ar-SA"/>
        </w:rPr>
        <w:t>也可达标排放。</w:t>
      </w:r>
    </w:p>
    <w:p>
      <w:pPr>
        <w:snapToGrid w:val="0"/>
        <w:spacing w:line="360" w:lineRule="auto"/>
        <w:rPr>
          <w:rFonts w:hint="eastAsia" w:ascii="仿宋" w:hAnsi="仿宋" w:eastAsia="仿宋"/>
          <w:b w:val="0"/>
          <w:bCs w:val="0"/>
          <w:w w:val="92"/>
          <w:sz w:val="32"/>
          <w:szCs w:val="32"/>
          <w:lang w:val="zh-CN"/>
        </w:rPr>
      </w:pPr>
      <w:r>
        <w:rPr>
          <w:rFonts w:hint="eastAsia" w:ascii="仿宋" w:hAnsi="仿宋" w:eastAsia="仿宋"/>
          <w:b w:val="0"/>
          <w:bCs w:val="0"/>
          <w:w w:val="92"/>
          <w:sz w:val="32"/>
          <w:szCs w:val="32"/>
          <w:lang w:val="zh-CN"/>
        </w:rPr>
        <w:t>（五）</w:t>
      </w:r>
      <w:r>
        <w:rPr>
          <w:rFonts w:ascii="仿宋" w:hAnsi="仿宋" w:eastAsia="仿宋"/>
          <w:b w:val="0"/>
          <w:bCs w:val="0"/>
          <w:w w:val="92"/>
          <w:sz w:val="32"/>
          <w:szCs w:val="32"/>
          <w:lang w:val="zh-CN"/>
        </w:rPr>
        <w:t>投资</w:t>
      </w:r>
      <w:r>
        <w:rPr>
          <w:rFonts w:hint="eastAsia" w:ascii="仿宋" w:hAnsi="仿宋" w:eastAsia="仿宋"/>
          <w:b w:val="0"/>
          <w:bCs w:val="0"/>
          <w:w w:val="92"/>
          <w:sz w:val="32"/>
          <w:szCs w:val="32"/>
          <w:lang w:val="zh-CN"/>
        </w:rPr>
        <w:t>及补助标准</w:t>
      </w: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b w:val="0"/>
          <w:bCs w:val="0"/>
          <w:w w:val="92"/>
          <w:sz w:val="32"/>
          <w:szCs w:val="32"/>
          <w:lang w:val="en-US" w:eastAsia="zh-CN"/>
        </w:rPr>
      </w:pPr>
      <w:r>
        <w:rPr>
          <w:rFonts w:hint="eastAsia" w:ascii="仿宋" w:hAnsi="仿宋" w:eastAsia="仿宋"/>
          <w:b w:val="0"/>
          <w:bCs w:val="0"/>
          <w:w w:val="92"/>
          <w:sz w:val="32"/>
          <w:szCs w:val="32"/>
          <w:lang w:val="zh-CN"/>
        </w:rPr>
        <w:t>总投资</w:t>
      </w:r>
      <w:r>
        <w:rPr>
          <w:rFonts w:hint="eastAsia" w:ascii="仿宋" w:hAnsi="仿宋" w:eastAsia="仿宋"/>
          <w:b w:val="0"/>
          <w:bCs w:val="0"/>
          <w:w w:val="92"/>
          <w:sz w:val="32"/>
          <w:szCs w:val="32"/>
          <w:lang w:val="en-US" w:eastAsia="zh-CN"/>
        </w:rPr>
        <w:t>8.5万元/台（含相关税收、人工安装</w:t>
      </w:r>
      <w:r>
        <w:rPr>
          <w:rFonts w:hint="default" w:ascii="仿宋" w:hAnsi="仿宋" w:eastAsia="仿宋"/>
          <w:b w:val="0"/>
          <w:bCs w:val="0"/>
          <w:w w:val="92"/>
          <w:sz w:val="32"/>
          <w:szCs w:val="32"/>
          <w:lang w:eastAsia="zh-CN"/>
        </w:rPr>
        <w:t>、基础建设</w:t>
      </w:r>
      <w:r>
        <w:rPr>
          <w:rFonts w:hint="eastAsia" w:ascii="仿宋" w:hAnsi="仿宋" w:eastAsia="仿宋"/>
          <w:b w:val="0"/>
          <w:bCs w:val="0"/>
          <w:w w:val="92"/>
          <w:sz w:val="32"/>
          <w:szCs w:val="32"/>
          <w:lang w:val="en-US" w:eastAsia="zh-CN"/>
        </w:rPr>
        <w:t>），</w:t>
      </w:r>
      <w:r>
        <w:rPr>
          <w:rFonts w:hint="eastAsia" w:ascii="仿宋" w:hAnsi="仿宋" w:eastAsia="仿宋"/>
          <w:b w:val="0"/>
          <w:bCs w:val="0"/>
          <w:w w:val="92"/>
          <w:sz w:val="32"/>
          <w:szCs w:val="32"/>
          <w:lang w:val="zh-CN"/>
        </w:rPr>
        <w:t>补助标准</w:t>
      </w:r>
      <w:r>
        <w:rPr>
          <w:rFonts w:hint="eastAsia" w:ascii="仿宋" w:hAnsi="仿宋" w:eastAsia="仿宋"/>
          <w:b w:val="0"/>
          <w:bCs w:val="0"/>
          <w:w w:val="92"/>
          <w:sz w:val="32"/>
          <w:szCs w:val="32"/>
          <w:lang w:val="en-US" w:eastAsia="zh-CN"/>
        </w:rPr>
        <w:t>3.8万元/台。如有其他类型设备参照此标准执行。</w:t>
      </w:r>
    </w:p>
    <w:p>
      <w:pPr>
        <w:rPr>
          <w:rFonts w:hint="default" w:ascii="仿宋" w:hAnsi="仿宋" w:eastAsia="仿宋"/>
          <w:b w:val="0"/>
          <w:bCs w:val="0"/>
          <w:w w:val="92"/>
          <w:sz w:val="32"/>
          <w:szCs w:val="32"/>
          <w:lang w:val="en-US" w:eastAsia="zh-CN"/>
        </w:rPr>
      </w:pPr>
    </w:p>
    <w:sectPr>
      <w:pgSz w:w="11900" w:h="16840"/>
      <w:pgMar w:top="2041" w:right="1531" w:bottom="1587" w:left="1531" w:header="708" w:footer="709"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panose1 w:val="02000000000000000000"/>
    <w:charset w:val="86"/>
    <w:family w:val="roman"/>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18" name="文本框 7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44</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Wkis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0Y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p1pIrNAIAAGUEAAAOAAAAAAAAAAEAIAAAAB8BAABkcnMvZTJvRG9jLnhtbFBL&#10;BQYAAAAABgAGAFkBAADFBQAAAAA=&#10;">
              <v:fill on="f" focussize="0,0"/>
              <v:stroke on="f" weight="0.5pt"/>
              <v:imagedata o:title=""/>
              <o:lock v:ext="edit" aspectratio="f"/>
              <v:textbox inset="0mm,0mm,0mm,0mm" style="mso-fit-shape-to-text:t;">
                <w:txbxContent>
                  <w:p>
                    <w:pPr>
                      <w:pStyle w:val="6"/>
                      <w:jc w:val="center"/>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44</w:t>
                    </w:r>
                    <w:r>
                      <w:rPr>
                        <w:sz w:val="28"/>
                        <w:szCs w:val="28"/>
                      </w:rPr>
                      <w:fldChar w:fldCharType="end"/>
                    </w:r>
                    <w:r>
                      <w:rPr>
                        <w:rFonts w:hint="eastAsia"/>
                        <w:sz w:val="28"/>
                        <w:szCs w:val="28"/>
                        <w:lang w:eastAsia="zh-CN"/>
                      </w:rPr>
                      <w:t>—</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20132"/>
    <w:multiLevelType w:val="multilevel"/>
    <w:tmpl w:val="6DC2013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NotTrackMoves/>
  <w:documentProtection w:enforcement="0"/>
  <w:defaultTabStop w:val="72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BA"/>
    <w:rsid w:val="00000B73"/>
    <w:rsid w:val="00030E25"/>
    <w:rsid w:val="000621D5"/>
    <w:rsid w:val="00082EDD"/>
    <w:rsid w:val="000C29CA"/>
    <w:rsid w:val="000C779C"/>
    <w:rsid w:val="000F42DC"/>
    <w:rsid w:val="000F7AE5"/>
    <w:rsid w:val="00125237"/>
    <w:rsid w:val="001343E1"/>
    <w:rsid w:val="00143FF4"/>
    <w:rsid w:val="00164BFE"/>
    <w:rsid w:val="0024031B"/>
    <w:rsid w:val="002A1A89"/>
    <w:rsid w:val="002A7F70"/>
    <w:rsid w:val="002E55C9"/>
    <w:rsid w:val="002E5F16"/>
    <w:rsid w:val="002F6A8F"/>
    <w:rsid w:val="00333302"/>
    <w:rsid w:val="00342C47"/>
    <w:rsid w:val="0036739D"/>
    <w:rsid w:val="003900E1"/>
    <w:rsid w:val="003A4F5F"/>
    <w:rsid w:val="003C4D6E"/>
    <w:rsid w:val="003D1503"/>
    <w:rsid w:val="003F6A13"/>
    <w:rsid w:val="004108CD"/>
    <w:rsid w:val="00416406"/>
    <w:rsid w:val="004942D8"/>
    <w:rsid w:val="004959F1"/>
    <w:rsid w:val="004B4D3E"/>
    <w:rsid w:val="004C3FCC"/>
    <w:rsid w:val="004E3945"/>
    <w:rsid w:val="00567163"/>
    <w:rsid w:val="00593931"/>
    <w:rsid w:val="005A0326"/>
    <w:rsid w:val="005B0B33"/>
    <w:rsid w:val="0061443C"/>
    <w:rsid w:val="006901A7"/>
    <w:rsid w:val="006952A4"/>
    <w:rsid w:val="006D2B93"/>
    <w:rsid w:val="007160F2"/>
    <w:rsid w:val="00717BEF"/>
    <w:rsid w:val="00753A3F"/>
    <w:rsid w:val="007B250F"/>
    <w:rsid w:val="007B7C09"/>
    <w:rsid w:val="007C38D5"/>
    <w:rsid w:val="007D3F93"/>
    <w:rsid w:val="00817F9E"/>
    <w:rsid w:val="00824D46"/>
    <w:rsid w:val="008762F4"/>
    <w:rsid w:val="008C208D"/>
    <w:rsid w:val="008C5F9D"/>
    <w:rsid w:val="008C60E0"/>
    <w:rsid w:val="008E162D"/>
    <w:rsid w:val="00901D3A"/>
    <w:rsid w:val="00910BCF"/>
    <w:rsid w:val="00913FA8"/>
    <w:rsid w:val="009449FE"/>
    <w:rsid w:val="00957A33"/>
    <w:rsid w:val="009A3F7B"/>
    <w:rsid w:val="009B596C"/>
    <w:rsid w:val="00A144E1"/>
    <w:rsid w:val="00A32262"/>
    <w:rsid w:val="00A92E5D"/>
    <w:rsid w:val="00B0333A"/>
    <w:rsid w:val="00B161E5"/>
    <w:rsid w:val="00B52605"/>
    <w:rsid w:val="00B569EA"/>
    <w:rsid w:val="00B66CAA"/>
    <w:rsid w:val="00B80D91"/>
    <w:rsid w:val="00BA47BA"/>
    <w:rsid w:val="00C01FB1"/>
    <w:rsid w:val="00C62A31"/>
    <w:rsid w:val="00D07D7D"/>
    <w:rsid w:val="00D757B6"/>
    <w:rsid w:val="00D9415C"/>
    <w:rsid w:val="00DA2849"/>
    <w:rsid w:val="00DA4477"/>
    <w:rsid w:val="00DC7583"/>
    <w:rsid w:val="00DD2420"/>
    <w:rsid w:val="00E45877"/>
    <w:rsid w:val="00E47764"/>
    <w:rsid w:val="00E67312"/>
    <w:rsid w:val="00E97AE9"/>
    <w:rsid w:val="00EB2062"/>
    <w:rsid w:val="00ED44BA"/>
    <w:rsid w:val="00F20892"/>
    <w:rsid w:val="00F965D3"/>
    <w:rsid w:val="00FC6571"/>
    <w:rsid w:val="00FE0DB8"/>
    <w:rsid w:val="00FE2B83"/>
    <w:rsid w:val="00FF6A49"/>
    <w:rsid w:val="00FF6D91"/>
    <w:rsid w:val="01E36AC4"/>
    <w:rsid w:val="03C07D31"/>
    <w:rsid w:val="04CB5FDF"/>
    <w:rsid w:val="06862922"/>
    <w:rsid w:val="077104C6"/>
    <w:rsid w:val="08887E8B"/>
    <w:rsid w:val="08B651F8"/>
    <w:rsid w:val="0A450C96"/>
    <w:rsid w:val="101860D8"/>
    <w:rsid w:val="129F6BFA"/>
    <w:rsid w:val="14AE2F66"/>
    <w:rsid w:val="1AE42A9F"/>
    <w:rsid w:val="1B9E4562"/>
    <w:rsid w:val="1C463390"/>
    <w:rsid w:val="1E380731"/>
    <w:rsid w:val="22092815"/>
    <w:rsid w:val="22467497"/>
    <w:rsid w:val="276E2ACE"/>
    <w:rsid w:val="285C14C0"/>
    <w:rsid w:val="2A557F75"/>
    <w:rsid w:val="2ACB46DB"/>
    <w:rsid w:val="2AE450C3"/>
    <w:rsid w:val="2F59444C"/>
    <w:rsid w:val="30002BC2"/>
    <w:rsid w:val="32357078"/>
    <w:rsid w:val="34CE18A7"/>
    <w:rsid w:val="356D159C"/>
    <w:rsid w:val="36435A6D"/>
    <w:rsid w:val="3A241712"/>
    <w:rsid w:val="3F987082"/>
    <w:rsid w:val="47CA56A6"/>
    <w:rsid w:val="47F91397"/>
    <w:rsid w:val="496F29A9"/>
    <w:rsid w:val="49C215F8"/>
    <w:rsid w:val="49FF73F5"/>
    <w:rsid w:val="4BCB7386"/>
    <w:rsid w:val="4C2DF117"/>
    <w:rsid w:val="4CF51A29"/>
    <w:rsid w:val="4CF852A9"/>
    <w:rsid w:val="4F905C33"/>
    <w:rsid w:val="506700C7"/>
    <w:rsid w:val="509B4EE0"/>
    <w:rsid w:val="51C72C8E"/>
    <w:rsid w:val="51E75014"/>
    <w:rsid w:val="54BF9771"/>
    <w:rsid w:val="54E104D3"/>
    <w:rsid w:val="56BEC46E"/>
    <w:rsid w:val="591225D4"/>
    <w:rsid w:val="59AD011E"/>
    <w:rsid w:val="5A040EEC"/>
    <w:rsid w:val="5B785A54"/>
    <w:rsid w:val="5EA322B8"/>
    <w:rsid w:val="5F25F1BB"/>
    <w:rsid w:val="5FA23A48"/>
    <w:rsid w:val="61100C48"/>
    <w:rsid w:val="621237B3"/>
    <w:rsid w:val="628451D7"/>
    <w:rsid w:val="63E249E9"/>
    <w:rsid w:val="64041AE8"/>
    <w:rsid w:val="647A5AE9"/>
    <w:rsid w:val="64EA51BE"/>
    <w:rsid w:val="67D63C39"/>
    <w:rsid w:val="6B062E8F"/>
    <w:rsid w:val="6CDF5A6A"/>
    <w:rsid w:val="6DC5BAEB"/>
    <w:rsid w:val="70473218"/>
    <w:rsid w:val="715C11B6"/>
    <w:rsid w:val="735D5A6C"/>
    <w:rsid w:val="75D31CF4"/>
    <w:rsid w:val="775FDADA"/>
    <w:rsid w:val="77F8AE0E"/>
    <w:rsid w:val="799C1506"/>
    <w:rsid w:val="79B96E21"/>
    <w:rsid w:val="7ACA4635"/>
    <w:rsid w:val="7B9249AA"/>
    <w:rsid w:val="7C6158D2"/>
    <w:rsid w:val="7CBB7D61"/>
    <w:rsid w:val="7D083CDB"/>
    <w:rsid w:val="7D281ADC"/>
    <w:rsid w:val="7E6F36F7"/>
    <w:rsid w:val="7F116DCE"/>
    <w:rsid w:val="8AF74F1B"/>
    <w:rsid w:val="DFE32FF4"/>
    <w:rsid w:val="F7DD44A9"/>
    <w:rsid w:val="FF7C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ascii="宋体" w:hAnsi="宋体" w:eastAsia="宋体" w:cs="宋体"/>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Cambria" w:hAnsi="Cambria"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632" w:firstLineChars="200"/>
      <w:jc w:val="both"/>
    </w:pPr>
    <w:rPr>
      <w:rFonts w:ascii="仿宋_GB2312" w:hAnsi="仿宋_GB2312" w:cs="仿宋_GB2312"/>
      <w:sz w:val="32"/>
      <w:szCs w:val="32"/>
      <w:lang w:val="zh-CN" w:bidi="zh-CN"/>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488"/>
      </w:tabs>
      <w:spacing w:line="360" w:lineRule="auto"/>
    </w:pPr>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spacing w:before="100" w:beforeAutospacing="1" w:after="100" w:afterAutospacing="1"/>
    </w:pPr>
    <w:rPr>
      <w:sz w:val="24"/>
      <w:szCs w:val="24"/>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paragraph" w:customStyle="1" w:styleId="15">
    <w:name w:val="主标题"/>
    <w:basedOn w:val="1"/>
    <w:next w:val="1"/>
    <w:qFormat/>
    <w:uiPriority w:val="0"/>
    <w:pPr>
      <w:spacing w:line="700" w:lineRule="exact"/>
      <w:jc w:val="center"/>
    </w:pPr>
    <w:rPr>
      <w:rFonts w:eastAsia="方正公文小标宋"/>
      <w:sz w:val="44"/>
    </w:rPr>
  </w:style>
  <w:style w:type="character" w:customStyle="1" w:styleId="16">
    <w:name w:val="页眉 Char"/>
    <w:link w:val="7"/>
    <w:qFormat/>
    <w:uiPriority w:val="99"/>
    <w:rPr>
      <w:sz w:val="18"/>
      <w:szCs w:val="18"/>
    </w:rPr>
  </w:style>
  <w:style w:type="character" w:customStyle="1" w:styleId="17">
    <w:name w:val="页脚 Char"/>
    <w:link w:val="6"/>
    <w:qFormat/>
    <w:uiPriority w:val="99"/>
    <w:rPr>
      <w:sz w:val="18"/>
      <w:szCs w:val="18"/>
    </w:rPr>
  </w:style>
  <w:style w:type="character" w:customStyle="1" w:styleId="18">
    <w:name w:val="批注框文本 Char"/>
    <w:link w:val="5"/>
    <w:semiHidden/>
    <w:qFormat/>
    <w:uiPriority w:val="99"/>
    <w:rPr>
      <w:sz w:val="18"/>
      <w:szCs w:val="18"/>
    </w:rPr>
  </w:style>
  <w:style w:type="character" w:customStyle="1" w:styleId="19">
    <w:name w:val="标题 1 Char"/>
    <w:link w:val="3"/>
    <w:qFormat/>
    <w:uiPriority w:val="9"/>
    <w:rPr>
      <w:b/>
      <w:bCs/>
      <w:kern w:val="44"/>
      <w:sz w:val="44"/>
      <w:szCs w:val="44"/>
    </w:rPr>
  </w:style>
  <w:style w:type="character" w:customStyle="1" w:styleId="20">
    <w:name w:val="标题 2 Char"/>
    <w:link w:val="4"/>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2480</Words>
  <Characters>14137</Characters>
  <Lines>117</Lines>
  <Paragraphs>33</Paragraphs>
  <TotalTime>1</TotalTime>
  <ScaleCrop>false</ScaleCrop>
  <LinksUpToDate>false</LinksUpToDate>
  <CharactersWithSpaces>16584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2021-10-14T01:30:00Z</dcterms:created>
  <dc:creator>Microsoft</dc:creator>
  <cp:keywords>CreatedByIRIS_Readiris_15.2.2</cp:keywords>
  <cp:lastModifiedBy>13618182668</cp:lastModifiedBy>
  <cp:lastPrinted>2022-03-16T07:30:00Z</cp:lastPrinted>
  <dcterms:modified xsi:type="dcterms:W3CDTF">2022-03-18T02:45:18Z</dcterms:modified>
  <dc:title>Readiris</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85B1EB2221AC4846808A979EE48E177E</vt:lpwstr>
  </property>
</Properties>
</file>